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E2" w:rsidRPr="009E5F60" w:rsidRDefault="003B16E2" w:rsidP="00E84FC7">
      <w:pPr>
        <w:spacing w:after="0"/>
        <w:jc w:val="center"/>
        <w:rPr>
          <w:b/>
          <w:sz w:val="28"/>
          <w:szCs w:val="28"/>
        </w:rPr>
      </w:pPr>
      <w:r w:rsidRPr="009E5F60">
        <w:rPr>
          <w:b/>
          <w:noProof/>
          <w:sz w:val="28"/>
          <w:szCs w:val="28"/>
          <w:lang w:eastAsia="nl-BE"/>
        </w:rPr>
        <w:drawing>
          <wp:inline distT="0" distB="0" distL="0" distR="0">
            <wp:extent cx="1735553" cy="1238250"/>
            <wp:effectExtent l="0" t="0" r="0" b="0"/>
            <wp:docPr id="2" name="Afbeelding 2" descr="Logo Beweging.net - het vroegere A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eweging.net - het vroegere AC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7827" cy="1247007"/>
                    </a:xfrm>
                    <a:prstGeom prst="rect">
                      <a:avLst/>
                    </a:prstGeom>
                    <a:noFill/>
                    <a:ln>
                      <a:noFill/>
                    </a:ln>
                  </pic:spPr>
                </pic:pic>
              </a:graphicData>
            </a:graphic>
          </wp:inline>
        </w:drawing>
      </w:r>
    </w:p>
    <w:p w:rsidR="003B16E2" w:rsidRPr="0092260A" w:rsidRDefault="003B16E2" w:rsidP="0092260A">
      <w:pPr>
        <w:spacing w:after="0"/>
        <w:rPr>
          <w:b/>
        </w:rPr>
      </w:pPr>
    </w:p>
    <w:p w:rsidR="00B25CC2" w:rsidRPr="0092260A" w:rsidRDefault="0089200C" w:rsidP="00E84FC7">
      <w:pPr>
        <w:spacing w:after="0"/>
        <w:jc w:val="center"/>
        <w:rPr>
          <w:b/>
          <w:sz w:val="32"/>
          <w:szCs w:val="32"/>
        </w:rPr>
      </w:pPr>
      <w:r w:rsidRPr="0092260A">
        <w:rPr>
          <w:b/>
          <w:sz w:val="32"/>
          <w:szCs w:val="32"/>
        </w:rPr>
        <w:t>Humanitaire v</w:t>
      </w:r>
      <w:r w:rsidR="00F34BE8" w:rsidRPr="0092260A">
        <w:rPr>
          <w:b/>
          <w:sz w:val="32"/>
          <w:szCs w:val="32"/>
        </w:rPr>
        <w:t>luchtelingencr</w:t>
      </w:r>
      <w:r w:rsidR="00B25CC2" w:rsidRPr="0092260A">
        <w:rPr>
          <w:b/>
          <w:sz w:val="32"/>
          <w:szCs w:val="32"/>
        </w:rPr>
        <w:t>isis</w:t>
      </w:r>
      <w:r w:rsidRPr="0092260A">
        <w:rPr>
          <w:b/>
          <w:sz w:val="32"/>
          <w:szCs w:val="32"/>
        </w:rPr>
        <w:t xml:space="preserve"> 2015</w:t>
      </w:r>
    </w:p>
    <w:p w:rsidR="00A92959" w:rsidRPr="0092260A" w:rsidRDefault="00A92959" w:rsidP="0089200C">
      <w:pPr>
        <w:spacing w:after="0"/>
        <w:rPr>
          <w:b/>
        </w:rPr>
      </w:pPr>
    </w:p>
    <w:p w:rsidR="00F34BE8" w:rsidRPr="009E5F60" w:rsidRDefault="0089200C" w:rsidP="004D3E28">
      <w:pPr>
        <w:spacing w:after="0"/>
        <w:jc w:val="center"/>
        <w:rPr>
          <w:b/>
          <w:sz w:val="28"/>
          <w:szCs w:val="28"/>
        </w:rPr>
      </w:pPr>
      <w:r>
        <w:rPr>
          <w:b/>
          <w:sz w:val="28"/>
          <w:szCs w:val="28"/>
        </w:rPr>
        <w:t>N</w:t>
      </w:r>
      <w:r w:rsidR="004B7049">
        <w:rPr>
          <w:b/>
          <w:sz w:val="28"/>
          <w:szCs w:val="28"/>
        </w:rPr>
        <w:t>ood aan een menswaardige aanpak</w:t>
      </w:r>
    </w:p>
    <w:p w:rsidR="00784956" w:rsidRPr="0092260A" w:rsidRDefault="00784956" w:rsidP="0092260A">
      <w:pPr>
        <w:spacing w:after="0"/>
        <w:rPr>
          <w:b/>
        </w:rPr>
      </w:pPr>
    </w:p>
    <w:p w:rsidR="00A92959" w:rsidRDefault="00450965">
      <w:pPr>
        <w:pStyle w:val="Kopvaninhoudsopgave"/>
        <w:rPr>
          <w:b/>
          <w:i/>
          <w:sz w:val="24"/>
          <w:szCs w:val="24"/>
        </w:rPr>
      </w:pPr>
      <w:r>
        <w:rPr>
          <w:b/>
          <w:i/>
          <w:sz w:val="24"/>
          <w:szCs w:val="24"/>
        </w:rPr>
        <w:t xml:space="preserve">Deze nota wil duiding bieden </w:t>
      </w:r>
      <w:r w:rsidR="00A92959">
        <w:rPr>
          <w:b/>
          <w:i/>
          <w:sz w:val="24"/>
          <w:szCs w:val="24"/>
        </w:rPr>
        <w:t xml:space="preserve">bij de huidige opvangcrisis en de vluchtelingenproblematiek. </w:t>
      </w:r>
      <w:r w:rsidR="00B27A6A">
        <w:rPr>
          <w:b/>
          <w:i/>
          <w:sz w:val="24"/>
          <w:szCs w:val="24"/>
        </w:rPr>
        <w:t>Daarnaast wil beweging.net met deze nota</w:t>
      </w:r>
      <w:r w:rsidR="00A92959">
        <w:rPr>
          <w:b/>
          <w:i/>
          <w:sz w:val="24"/>
          <w:szCs w:val="24"/>
        </w:rPr>
        <w:t xml:space="preserve"> ook </w:t>
      </w:r>
      <w:r>
        <w:rPr>
          <w:b/>
          <w:i/>
          <w:sz w:val="24"/>
          <w:szCs w:val="24"/>
        </w:rPr>
        <w:t>actiegerichte info</w:t>
      </w:r>
      <w:r w:rsidR="00B27A6A">
        <w:rPr>
          <w:b/>
          <w:i/>
          <w:sz w:val="24"/>
          <w:szCs w:val="24"/>
        </w:rPr>
        <w:t>rmatie bezorgen</w:t>
      </w:r>
      <w:r w:rsidR="00A92959">
        <w:rPr>
          <w:b/>
          <w:i/>
          <w:sz w:val="24"/>
          <w:szCs w:val="24"/>
        </w:rPr>
        <w:t xml:space="preserve"> </w:t>
      </w:r>
      <w:r w:rsidR="00B27A6A">
        <w:rPr>
          <w:b/>
          <w:i/>
          <w:sz w:val="24"/>
          <w:szCs w:val="24"/>
        </w:rPr>
        <w:t xml:space="preserve">aan </w:t>
      </w:r>
      <w:r w:rsidR="00A92959">
        <w:rPr>
          <w:b/>
          <w:i/>
          <w:sz w:val="24"/>
          <w:szCs w:val="24"/>
        </w:rPr>
        <w:t>vrijwilligers en leden van partnerorganisaties, lokale afdelingen, bewegingspunten en andere mensen die b</w:t>
      </w:r>
      <w:r w:rsidR="004B7049">
        <w:rPr>
          <w:b/>
          <w:i/>
          <w:sz w:val="24"/>
          <w:szCs w:val="24"/>
        </w:rPr>
        <w:t>ekommerd zijn om vluchtelingen.</w:t>
      </w:r>
    </w:p>
    <w:p w:rsidR="00A92959" w:rsidRPr="00F25528" w:rsidRDefault="00A92959" w:rsidP="00A92959">
      <w:pPr>
        <w:spacing w:after="0"/>
      </w:pPr>
    </w:p>
    <w:sdt>
      <w:sdtPr>
        <w:rPr>
          <w:lang w:val="nl-NL"/>
        </w:rPr>
        <w:id w:val="-1382860514"/>
        <w:docPartObj>
          <w:docPartGallery w:val="Table of Contents"/>
          <w:docPartUnique/>
        </w:docPartObj>
      </w:sdtPr>
      <w:sdtEndPr>
        <w:rPr>
          <w:b/>
          <w:bCs/>
        </w:rPr>
      </w:sdtEndPr>
      <w:sdtContent>
        <w:p w:rsidR="000B4969" w:rsidRDefault="000B4969" w:rsidP="00A92959">
          <w:pPr>
            <w:spacing w:after="0"/>
          </w:pPr>
          <w:r>
            <w:rPr>
              <w:lang w:val="nl-NL"/>
            </w:rPr>
            <w:t>Inhoud</w:t>
          </w:r>
        </w:p>
        <w:p w:rsidR="0092260A" w:rsidRDefault="00203ABE">
          <w:pPr>
            <w:pStyle w:val="Inhopg1"/>
            <w:tabs>
              <w:tab w:val="right" w:leader="dot" w:pos="9062"/>
            </w:tabs>
            <w:rPr>
              <w:rFonts w:eastAsiaTheme="minorEastAsia"/>
              <w:noProof/>
              <w:lang w:eastAsia="nl-BE"/>
            </w:rPr>
          </w:pPr>
          <w:r w:rsidRPr="00203ABE">
            <w:fldChar w:fldCharType="begin"/>
          </w:r>
          <w:r w:rsidR="000B4969">
            <w:instrText xml:space="preserve"> TOC \o "1-3" \h \z \u </w:instrText>
          </w:r>
          <w:r w:rsidRPr="00203ABE">
            <w:fldChar w:fldCharType="separate"/>
          </w:r>
          <w:hyperlink w:anchor="_Toc430076781" w:history="1">
            <w:r w:rsidR="0092260A" w:rsidRPr="007A3205">
              <w:rPr>
                <w:rStyle w:val="Hyperlink"/>
                <w:noProof/>
              </w:rPr>
              <w:t>Beweging.net en vluchtelingencrisis 2015: duiding</w:t>
            </w:r>
            <w:r w:rsidR="0092260A">
              <w:rPr>
                <w:noProof/>
                <w:webHidden/>
              </w:rPr>
              <w:tab/>
            </w:r>
            <w:r>
              <w:rPr>
                <w:noProof/>
                <w:webHidden/>
              </w:rPr>
              <w:fldChar w:fldCharType="begin"/>
            </w:r>
            <w:r w:rsidR="0092260A">
              <w:rPr>
                <w:noProof/>
                <w:webHidden/>
              </w:rPr>
              <w:instrText xml:space="preserve"> PAGEREF _Toc430076781 \h </w:instrText>
            </w:r>
            <w:r>
              <w:rPr>
                <w:noProof/>
                <w:webHidden/>
              </w:rPr>
            </w:r>
            <w:r>
              <w:rPr>
                <w:noProof/>
                <w:webHidden/>
              </w:rPr>
              <w:fldChar w:fldCharType="separate"/>
            </w:r>
            <w:r w:rsidR="0092260A">
              <w:rPr>
                <w:noProof/>
                <w:webHidden/>
              </w:rPr>
              <w:t>2</w:t>
            </w:r>
            <w:r>
              <w:rPr>
                <w:noProof/>
                <w:webHidden/>
              </w:rPr>
              <w:fldChar w:fldCharType="end"/>
            </w:r>
          </w:hyperlink>
        </w:p>
        <w:p w:rsidR="0092260A" w:rsidRDefault="00203ABE">
          <w:pPr>
            <w:pStyle w:val="Inhopg2"/>
            <w:tabs>
              <w:tab w:val="right" w:leader="dot" w:pos="9062"/>
            </w:tabs>
            <w:rPr>
              <w:rFonts w:eastAsiaTheme="minorEastAsia"/>
              <w:noProof/>
              <w:lang w:eastAsia="nl-BE"/>
            </w:rPr>
          </w:pPr>
          <w:hyperlink w:anchor="_Toc430076782" w:history="1">
            <w:r w:rsidR="0092260A" w:rsidRPr="007A3205">
              <w:rPr>
                <w:rStyle w:val="Hyperlink"/>
                <w:noProof/>
              </w:rPr>
              <w:t>A.1. Algemene situatieschets</w:t>
            </w:r>
            <w:r w:rsidR="0092260A">
              <w:rPr>
                <w:noProof/>
                <w:webHidden/>
              </w:rPr>
              <w:tab/>
            </w:r>
            <w:r>
              <w:rPr>
                <w:noProof/>
                <w:webHidden/>
              </w:rPr>
              <w:fldChar w:fldCharType="begin"/>
            </w:r>
            <w:r w:rsidR="0092260A">
              <w:rPr>
                <w:noProof/>
                <w:webHidden/>
              </w:rPr>
              <w:instrText xml:space="preserve"> PAGEREF _Toc430076782 \h </w:instrText>
            </w:r>
            <w:r>
              <w:rPr>
                <w:noProof/>
                <w:webHidden/>
              </w:rPr>
            </w:r>
            <w:r>
              <w:rPr>
                <w:noProof/>
                <w:webHidden/>
              </w:rPr>
              <w:fldChar w:fldCharType="separate"/>
            </w:r>
            <w:r w:rsidR="0092260A">
              <w:rPr>
                <w:noProof/>
                <w:webHidden/>
              </w:rPr>
              <w:t>2</w:t>
            </w:r>
            <w:r>
              <w:rPr>
                <w:noProof/>
                <w:webHidden/>
              </w:rPr>
              <w:fldChar w:fldCharType="end"/>
            </w:r>
          </w:hyperlink>
        </w:p>
        <w:p w:rsidR="0092260A" w:rsidRDefault="00203ABE">
          <w:pPr>
            <w:pStyle w:val="Inhopg2"/>
            <w:tabs>
              <w:tab w:val="right" w:leader="dot" w:pos="9062"/>
            </w:tabs>
            <w:rPr>
              <w:rFonts w:eastAsiaTheme="minorEastAsia"/>
              <w:noProof/>
              <w:lang w:eastAsia="nl-BE"/>
            </w:rPr>
          </w:pPr>
          <w:hyperlink w:anchor="_Toc430076783" w:history="1">
            <w:r w:rsidR="0092260A" w:rsidRPr="007A3205">
              <w:rPr>
                <w:rStyle w:val="Hyperlink"/>
                <w:noProof/>
              </w:rPr>
              <w:t>A.2. De rol van Europa: nood aan een sterker beleid op vele vlakken</w:t>
            </w:r>
            <w:r w:rsidR="0092260A">
              <w:rPr>
                <w:noProof/>
                <w:webHidden/>
              </w:rPr>
              <w:tab/>
            </w:r>
            <w:r>
              <w:rPr>
                <w:noProof/>
                <w:webHidden/>
              </w:rPr>
              <w:fldChar w:fldCharType="begin"/>
            </w:r>
            <w:r w:rsidR="0092260A">
              <w:rPr>
                <w:noProof/>
                <w:webHidden/>
              </w:rPr>
              <w:instrText xml:space="preserve"> PAGEREF _Toc430076783 \h </w:instrText>
            </w:r>
            <w:r>
              <w:rPr>
                <w:noProof/>
                <w:webHidden/>
              </w:rPr>
            </w:r>
            <w:r>
              <w:rPr>
                <w:noProof/>
                <w:webHidden/>
              </w:rPr>
              <w:fldChar w:fldCharType="separate"/>
            </w:r>
            <w:r w:rsidR="0092260A">
              <w:rPr>
                <w:noProof/>
                <w:webHidden/>
              </w:rPr>
              <w:t>3</w:t>
            </w:r>
            <w:r>
              <w:rPr>
                <w:noProof/>
                <w:webHidden/>
              </w:rPr>
              <w:fldChar w:fldCharType="end"/>
            </w:r>
          </w:hyperlink>
        </w:p>
        <w:p w:rsidR="0092260A" w:rsidRDefault="00203ABE">
          <w:pPr>
            <w:pStyle w:val="Inhopg2"/>
            <w:tabs>
              <w:tab w:val="right" w:leader="dot" w:pos="9062"/>
            </w:tabs>
            <w:rPr>
              <w:rFonts w:eastAsiaTheme="minorEastAsia"/>
              <w:noProof/>
              <w:lang w:eastAsia="nl-BE"/>
            </w:rPr>
          </w:pPr>
          <w:hyperlink w:anchor="_Toc430076784" w:history="1">
            <w:r w:rsidR="0092260A" w:rsidRPr="007A3205">
              <w:rPr>
                <w:rStyle w:val="Hyperlink"/>
                <w:noProof/>
              </w:rPr>
              <w:t>A.3. Asielbeleid in België</w:t>
            </w:r>
            <w:r w:rsidR="0092260A">
              <w:rPr>
                <w:noProof/>
                <w:webHidden/>
              </w:rPr>
              <w:tab/>
            </w:r>
            <w:r>
              <w:rPr>
                <w:noProof/>
                <w:webHidden/>
              </w:rPr>
              <w:fldChar w:fldCharType="begin"/>
            </w:r>
            <w:r w:rsidR="0092260A">
              <w:rPr>
                <w:noProof/>
                <w:webHidden/>
              </w:rPr>
              <w:instrText xml:space="preserve"> PAGEREF _Toc430076784 \h </w:instrText>
            </w:r>
            <w:r>
              <w:rPr>
                <w:noProof/>
                <w:webHidden/>
              </w:rPr>
            </w:r>
            <w:r>
              <w:rPr>
                <w:noProof/>
                <w:webHidden/>
              </w:rPr>
              <w:fldChar w:fldCharType="separate"/>
            </w:r>
            <w:r w:rsidR="0092260A">
              <w:rPr>
                <w:noProof/>
                <w:webHidden/>
              </w:rPr>
              <w:t>3</w:t>
            </w:r>
            <w:r>
              <w:rPr>
                <w:noProof/>
                <w:webHidden/>
              </w:rPr>
              <w:fldChar w:fldCharType="end"/>
            </w:r>
          </w:hyperlink>
        </w:p>
        <w:p w:rsidR="0092260A" w:rsidRDefault="00203ABE">
          <w:pPr>
            <w:pStyle w:val="Inhopg3"/>
            <w:tabs>
              <w:tab w:val="right" w:leader="dot" w:pos="9062"/>
            </w:tabs>
            <w:rPr>
              <w:rFonts w:eastAsiaTheme="minorEastAsia"/>
              <w:noProof/>
              <w:lang w:eastAsia="nl-BE"/>
            </w:rPr>
          </w:pPr>
          <w:hyperlink w:anchor="_Toc430076785" w:history="1">
            <w:r w:rsidR="0092260A" w:rsidRPr="007A3205">
              <w:rPr>
                <w:rStyle w:val="Hyperlink"/>
                <w:noProof/>
              </w:rPr>
              <w:t>Vergelijking België-andere Europese landen: België is geen koploper</w:t>
            </w:r>
            <w:r w:rsidR="0092260A">
              <w:rPr>
                <w:noProof/>
                <w:webHidden/>
              </w:rPr>
              <w:tab/>
            </w:r>
            <w:r>
              <w:rPr>
                <w:noProof/>
                <w:webHidden/>
              </w:rPr>
              <w:fldChar w:fldCharType="begin"/>
            </w:r>
            <w:r w:rsidR="0092260A">
              <w:rPr>
                <w:noProof/>
                <w:webHidden/>
              </w:rPr>
              <w:instrText xml:space="preserve"> PAGEREF _Toc430076785 \h </w:instrText>
            </w:r>
            <w:r>
              <w:rPr>
                <w:noProof/>
                <w:webHidden/>
              </w:rPr>
            </w:r>
            <w:r>
              <w:rPr>
                <w:noProof/>
                <w:webHidden/>
              </w:rPr>
              <w:fldChar w:fldCharType="separate"/>
            </w:r>
            <w:r w:rsidR="0092260A">
              <w:rPr>
                <w:noProof/>
                <w:webHidden/>
              </w:rPr>
              <w:t>3</w:t>
            </w:r>
            <w:r>
              <w:rPr>
                <w:noProof/>
                <w:webHidden/>
              </w:rPr>
              <w:fldChar w:fldCharType="end"/>
            </w:r>
          </w:hyperlink>
        </w:p>
        <w:p w:rsidR="0092260A" w:rsidRDefault="00203ABE">
          <w:pPr>
            <w:pStyle w:val="Inhopg3"/>
            <w:tabs>
              <w:tab w:val="right" w:leader="dot" w:pos="9062"/>
            </w:tabs>
            <w:rPr>
              <w:rFonts w:eastAsiaTheme="minorEastAsia"/>
              <w:noProof/>
              <w:lang w:eastAsia="nl-BE"/>
            </w:rPr>
          </w:pPr>
          <w:hyperlink w:anchor="_Toc430076786" w:history="1">
            <w:r w:rsidR="0092260A" w:rsidRPr="007A3205">
              <w:rPr>
                <w:rStyle w:val="Hyperlink"/>
                <w:noProof/>
              </w:rPr>
              <w:t xml:space="preserve">Asielaanvragen in België </w:t>
            </w:r>
            <w:r w:rsidR="0092260A">
              <w:rPr>
                <w:noProof/>
                <w:webHidden/>
              </w:rPr>
              <w:tab/>
            </w:r>
            <w:r>
              <w:rPr>
                <w:noProof/>
                <w:webHidden/>
              </w:rPr>
              <w:fldChar w:fldCharType="begin"/>
            </w:r>
            <w:r w:rsidR="0092260A">
              <w:rPr>
                <w:noProof/>
                <w:webHidden/>
              </w:rPr>
              <w:instrText xml:space="preserve"> PAGEREF _Toc430076786 \h </w:instrText>
            </w:r>
            <w:r>
              <w:rPr>
                <w:noProof/>
                <w:webHidden/>
              </w:rPr>
            </w:r>
            <w:r>
              <w:rPr>
                <w:noProof/>
                <w:webHidden/>
              </w:rPr>
              <w:fldChar w:fldCharType="separate"/>
            </w:r>
            <w:r w:rsidR="0092260A">
              <w:rPr>
                <w:noProof/>
                <w:webHidden/>
              </w:rPr>
              <w:t>5</w:t>
            </w:r>
            <w:r>
              <w:rPr>
                <w:noProof/>
                <w:webHidden/>
              </w:rPr>
              <w:fldChar w:fldCharType="end"/>
            </w:r>
          </w:hyperlink>
        </w:p>
        <w:p w:rsidR="0092260A" w:rsidRDefault="00203ABE">
          <w:pPr>
            <w:pStyle w:val="Inhopg2"/>
            <w:tabs>
              <w:tab w:val="right" w:leader="dot" w:pos="9062"/>
            </w:tabs>
            <w:rPr>
              <w:rFonts w:eastAsiaTheme="minorEastAsia"/>
              <w:noProof/>
              <w:lang w:eastAsia="nl-BE"/>
            </w:rPr>
          </w:pPr>
          <w:hyperlink w:anchor="_Toc430076787" w:history="1">
            <w:r w:rsidR="0092260A" w:rsidRPr="007A3205">
              <w:rPr>
                <w:rStyle w:val="Hyperlink"/>
                <w:noProof/>
              </w:rPr>
              <w:t>A.4. Opvang in België</w:t>
            </w:r>
            <w:r w:rsidR="0092260A">
              <w:rPr>
                <w:noProof/>
                <w:webHidden/>
              </w:rPr>
              <w:tab/>
            </w:r>
            <w:r>
              <w:rPr>
                <w:noProof/>
                <w:webHidden/>
              </w:rPr>
              <w:fldChar w:fldCharType="begin"/>
            </w:r>
            <w:r w:rsidR="0092260A">
              <w:rPr>
                <w:noProof/>
                <w:webHidden/>
              </w:rPr>
              <w:instrText xml:space="preserve"> PAGEREF _Toc430076787 \h </w:instrText>
            </w:r>
            <w:r>
              <w:rPr>
                <w:noProof/>
                <w:webHidden/>
              </w:rPr>
            </w:r>
            <w:r>
              <w:rPr>
                <w:noProof/>
                <w:webHidden/>
              </w:rPr>
              <w:fldChar w:fldCharType="separate"/>
            </w:r>
            <w:r w:rsidR="0092260A">
              <w:rPr>
                <w:noProof/>
                <w:webHidden/>
              </w:rPr>
              <w:t>6</w:t>
            </w:r>
            <w:r>
              <w:rPr>
                <w:noProof/>
                <w:webHidden/>
              </w:rPr>
              <w:fldChar w:fldCharType="end"/>
            </w:r>
          </w:hyperlink>
        </w:p>
        <w:p w:rsidR="0092260A" w:rsidRDefault="00203ABE">
          <w:pPr>
            <w:pStyle w:val="Inhopg3"/>
            <w:tabs>
              <w:tab w:val="right" w:leader="dot" w:pos="9062"/>
            </w:tabs>
            <w:rPr>
              <w:rFonts w:eastAsiaTheme="minorEastAsia"/>
              <w:noProof/>
              <w:lang w:eastAsia="nl-BE"/>
            </w:rPr>
          </w:pPr>
          <w:hyperlink w:anchor="_Toc430076788" w:history="1">
            <w:r w:rsidR="0092260A" w:rsidRPr="007A3205">
              <w:rPr>
                <w:rStyle w:val="Hyperlink"/>
                <w:noProof/>
              </w:rPr>
              <w:t>Huidige toestand</w:t>
            </w:r>
            <w:r w:rsidR="0092260A">
              <w:rPr>
                <w:noProof/>
                <w:webHidden/>
              </w:rPr>
              <w:tab/>
            </w:r>
            <w:r>
              <w:rPr>
                <w:noProof/>
                <w:webHidden/>
              </w:rPr>
              <w:fldChar w:fldCharType="begin"/>
            </w:r>
            <w:r w:rsidR="0092260A">
              <w:rPr>
                <w:noProof/>
                <w:webHidden/>
              </w:rPr>
              <w:instrText xml:space="preserve"> PAGEREF _Toc430076788 \h </w:instrText>
            </w:r>
            <w:r>
              <w:rPr>
                <w:noProof/>
                <w:webHidden/>
              </w:rPr>
            </w:r>
            <w:r>
              <w:rPr>
                <w:noProof/>
                <w:webHidden/>
              </w:rPr>
              <w:fldChar w:fldCharType="separate"/>
            </w:r>
            <w:r w:rsidR="0092260A">
              <w:rPr>
                <w:noProof/>
                <w:webHidden/>
              </w:rPr>
              <w:t>6</w:t>
            </w:r>
            <w:r>
              <w:rPr>
                <w:noProof/>
                <w:webHidden/>
              </w:rPr>
              <w:fldChar w:fldCharType="end"/>
            </w:r>
          </w:hyperlink>
        </w:p>
        <w:p w:rsidR="0092260A" w:rsidRDefault="00203ABE">
          <w:pPr>
            <w:pStyle w:val="Inhopg2"/>
            <w:tabs>
              <w:tab w:val="right" w:leader="dot" w:pos="9062"/>
            </w:tabs>
            <w:rPr>
              <w:rFonts w:eastAsiaTheme="minorEastAsia"/>
              <w:noProof/>
              <w:lang w:eastAsia="nl-BE"/>
            </w:rPr>
          </w:pPr>
          <w:hyperlink w:anchor="_Toc430076789" w:history="1">
            <w:r w:rsidR="0092260A" w:rsidRPr="007A3205">
              <w:rPr>
                <w:rStyle w:val="Hyperlink"/>
                <w:noProof/>
              </w:rPr>
              <w:t>A.5. Sociale rechten voor de vluchtelingen</w:t>
            </w:r>
            <w:r w:rsidR="0092260A">
              <w:rPr>
                <w:noProof/>
                <w:webHidden/>
              </w:rPr>
              <w:tab/>
            </w:r>
            <w:r>
              <w:rPr>
                <w:noProof/>
                <w:webHidden/>
              </w:rPr>
              <w:fldChar w:fldCharType="begin"/>
            </w:r>
            <w:r w:rsidR="0092260A">
              <w:rPr>
                <w:noProof/>
                <w:webHidden/>
              </w:rPr>
              <w:instrText xml:space="preserve"> PAGEREF _Toc430076789 \h </w:instrText>
            </w:r>
            <w:r>
              <w:rPr>
                <w:noProof/>
                <w:webHidden/>
              </w:rPr>
            </w:r>
            <w:r>
              <w:rPr>
                <w:noProof/>
                <w:webHidden/>
              </w:rPr>
              <w:fldChar w:fldCharType="separate"/>
            </w:r>
            <w:r w:rsidR="0092260A">
              <w:rPr>
                <w:noProof/>
                <w:webHidden/>
              </w:rPr>
              <w:t>7</w:t>
            </w:r>
            <w:r>
              <w:rPr>
                <w:noProof/>
                <w:webHidden/>
              </w:rPr>
              <w:fldChar w:fldCharType="end"/>
            </w:r>
          </w:hyperlink>
        </w:p>
        <w:p w:rsidR="0092260A" w:rsidRDefault="00203ABE">
          <w:pPr>
            <w:pStyle w:val="Inhopg3"/>
            <w:tabs>
              <w:tab w:val="right" w:leader="dot" w:pos="9062"/>
            </w:tabs>
            <w:rPr>
              <w:rFonts w:eastAsiaTheme="minorEastAsia"/>
              <w:noProof/>
              <w:lang w:eastAsia="nl-BE"/>
            </w:rPr>
          </w:pPr>
          <w:hyperlink w:anchor="_Toc430076790" w:history="1">
            <w:r w:rsidR="0092260A" w:rsidRPr="007A3205">
              <w:rPr>
                <w:rStyle w:val="Hyperlink"/>
                <w:noProof/>
              </w:rPr>
              <w:t>A.5.1. In de periode van de asielaanvraag</w:t>
            </w:r>
            <w:r w:rsidR="0092260A">
              <w:rPr>
                <w:noProof/>
                <w:webHidden/>
              </w:rPr>
              <w:tab/>
            </w:r>
            <w:r>
              <w:rPr>
                <w:noProof/>
                <w:webHidden/>
              </w:rPr>
              <w:fldChar w:fldCharType="begin"/>
            </w:r>
            <w:r w:rsidR="0092260A">
              <w:rPr>
                <w:noProof/>
                <w:webHidden/>
              </w:rPr>
              <w:instrText xml:space="preserve"> PAGEREF _Toc430076790 \h </w:instrText>
            </w:r>
            <w:r>
              <w:rPr>
                <w:noProof/>
                <w:webHidden/>
              </w:rPr>
            </w:r>
            <w:r>
              <w:rPr>
                <w:noProof/>
                <w:webHidden/>
              </w:rPr>
              <w:fldChar w:fldCharType="separate"/>
            </w:r>
            <w:r w:rsidR="0092260A">
              <w:rPr>
                <w:noProof/>
                <w:webHidden/>
              </w:rPr>
              <w:t>7</w:t>
            </w:r>
            <w:r>
              <w:rPr>
                <w:noProof/>
                <w:webHidden/>
              </w:rPr>
              <w:fldChar w:fldCharType="end"/>
            </w:r>
          </w:hyperlink>
        </w:p>
        <w:p w:rsidR="0092260A" w:rsidRDefault="00203ABE">
          <w:pPr>
            <w:pStyle w:val="Inhopg3"/>
            <w:tabs>
              <w:tab w:val="right" w:leader="dot" w:pos="9062"/>
            </w:tabs>
            <w:rPr>
              <w:rFonts w:eastAsiaTheme="minorEastAsia"/>
              <w:noProof/>
              <w:lang w:eastAsia="nl-BE"/>
            </w:rPr>
          </w:pPr>
          <w:hyperlink w:anchor="_Toc430076791" w:history="1">
            <w:r w:rsidR="0092260A" w:rsidRPr="007A3205">
              <w:rPr>
                <w:rStyle w:val="Hyperlink"/>
                <w:noProof/>
              </w:rPr>
              <w:t>A.5.2.Sociale rechten na de toekenning van een beschermingsstatuut</w:t>
            </w:r>
            <w:r w:rsidR="0092260A">
              <w:rPr>
                <w:noProof/>
                <w:webHidden/>
              </w:rPr>
              <w:tab/>
            </w:r>
            <w:r>
              <w:rPr>
                <w:noProof/>
                <w:webHidden/>
              </w:rPr>
              <w:fldChar w:fldCharType="begin"/>
            </w:r>
            <w:r w:rsidR="0092260A">
              <w:rPr>
                <w:noProof/>
                <w:webHidden/>
              </w:rPr>
              <w:instrText xml:space="preserve"> PAGEREF _Toc430076791 \h </w:instrText>
            </w:r>
            <w:r>
              <w:rPr>
                <w:noProof/>
                <w:webHidden/>
              </w:rPr>
            </w:r>
            <w:r>
              <w:rPr>
                <w:noProof/>
                <w:webHidden/>
              </w:rPr>
              <w:fldChar w:fldCharType="separate"/>
            </w:r>
            <w:r w:rsidR="0092260A">
              <w:rPr>
                <w:noProof/>
                <w:webHidden/>
              </w:rPr>
              <w:t>7</w:t>
            </w:r>
            <w:r>
              <w:rPr>
                <w:noProof/>
                <w:webHidden/>
              </w:rPr>
              <w:fldChar w:fldCharType="end"/>
            </w:r>
          </w:hyperlink>
        </w:p>
        <w:p w:rsidR="0092260A" w:rsidRDefault="00203ABE">
          <w:pPr>
            <w:pStyle w:val="Inhopg3"/>
            <w:tabs>
              <w:tab w:val="right" w:leader="dot" w:pos="9062"/>
            </w:tabs>
            <w:rPr>
              <w:rFonts w:eastAsiaTheme="minorEastAsia"/>
              <w:noProof/>
              <w:lang w:eastAsia="nl-BE"/>
            </w:rPr>
          </w:pPr>
          <w:hyperlink w:anchor="_Toc430076792" w:history="1">
            <w:r w:rsidR="0092260A" w:rsidRPr="007A3205">
              <w:rPr>
                <w:rStyle w:val="Hyperlink"/>
                <w:noProof/>
              </w:rPr>
              <w:t>A.5.3. Een apart sociaal statuut voor erkende vluchtelingen en personen met subsidiaire bescherming?</w:t>
            </w:r>
            <w:r w:rsidR="0092260A">
              <w:rPr>
                <w:noProof/>
                <w:webHidden/>
              </w:rPr>
              <w:tab/>
            </w:r>
            <w:r>
              <w:rPr>
                <w:noProof/>
                <w:webHidden/>
              </w:rPr>
              <w:fldChar w:fldCharType="begin"/>
            </w:r>
            <w:r w:rsidR="0092260A">
              <w:rPr>
                <w:noProof/>
                <w:webHidden/>
              </w:rPr>
              <w:instrText xml:space="preserve"> PAGEREF _Toc430076792 \h </w:instrText>
            </w:r>
            <w:r>
              <w:rPr>
                <w:noProof/>
                <w:webHidden/>
              </w:rPr>
            </w:r>
            <w:r>
              <w:rPr>
                <w:noProof/>
                <w:webHidden/>
              </w:rPr>
              <w:fldChar w:fldCharType="separate"/>
            </w:r>
            <w:r w:rsidR="0092260A">
              <w:rPr>
                <w:noProof/>
                <w:webHidden/>
              </w:rPr>
              <w:t>9</w:t>
            </w:r>
            <w:r>
              <w:rPr>
                <w:noProof/>
                <w:webHidden/>
              </w:rPr>
              <w:fldChar w:fldCharType="end"/>
            </w:r>
          </w:hyperlink>
        </w:p>
        <w:p w:rsidR="0092260A" w:rsidRDefault="00203ABE">
          <w:pPr>
            <w:pStyle w:val="Inhopg1"/>
            <w:tabs>
              <w:tab w:val="right" w:leader="dot" w:pos="9062"/>
            </w:tabs>
            <w:rPr>
              <w:rFonts w:eastAsiaTheme="minorEastAsia"/>
              <w:noProof/>
              <w:lang w:eastAsia="nl-BE"/>
            </w:rPr>
          </w:pPr>
          <w:hyperlink w:anchor="_Toc430076793" w:history="1">
            <w:r w:rsidR="0092260A" w:rsidRPr="007A3205">
              <w:rPr>
                <w:rStyle w:val="Hyperlink"/>
                <w:noProof/>
              </w:rPr>
              <w:t>Actiegericht werken: ontwikkeling van een hulpgids</w:t>
            </w:r>
            <w:r w:rsidR="0092260A">
              <w:rPr>
                <w:noProof/>
                <w:webHidden/>
              </w:rPr>
              <w:tab/>
            </w:r>
            <w:r>
              <w:rPr>
                <w:noProof/>
                <w:webHidden/>
              </w:rPr>
              <w:fldChar w:fldCharType="begin"/>
            </w:r>
            <w:r w:rsidR="0092260A">
              <w:rPr>
                <w:noProof/>
                <w:webHidden/>
              </w:rPr>
              <w:instrText xml:space="preserve"> PAGEREF _Toc430076793 \h </w:instrText>
            </w:r>
            <w:r>
              <w:rPr>
                <w:noProof/>
                <w:webHidden/>
              </w:rPr>
            </w:r>
            <w:r>
              <w:rPr>
                <w:noProof/>
                <w:webHidden/>
              </w:rPr>
              <w:fldChar w:fldCharType="separate"/>
            </w:r>
            <w:r w:rsidR="0092260A">
              <w:rPr>
                <w:noProof/>
                <w:webHidden/>
              </w:rPr>
              <w:t>10</w:t>
            </w:r>
            <w:r>
              <w:rPr>
                <w:noProof/>
                <w:webHidden/>
              </w:rPr>
              <w:fldChar w:fldCharType="end"/>
            </w:r>
          </w:hyperlink>
        </w:p>
        <w:p w:rsidR="0092260A" w:rsidRDefault="00203ABE">
          <w:pPr>
            <w:pStyle w:val="Inhopg2"/>
            <w:tabs>
              <w:tab w:val="right" w:leader="dot" w:pos="9062"/>
            </w:tabs>
            <w:rPr>
              <w:rFonts w:eastAsiaTheme="minorEastAsia"/>
              <w:noProof/>
              <w:lang w:eastAsia="nl-BE"/>
            </w:rPr>
          </w:pPr>
          <w:hyperlink w:anchor="_Toc430076794" w:history="1">
            <w:r w:rsidR="0092260A" w:rsidRPr="007A3205">
              <w:rPr>
                <w:rStyle w:val="Hyperlink"/>
                <w:noProof/>
              </w:rPr>
              <w:t>B.1. Doelgroep</w:t>
            </w:r>
            <w:r w:rsidR="0092260A">
              <w:rPr>
                <w:noProof/>
                <w:webHidden/>
              </w:rPr>
              <w:tab/>
            </w:r>
            <w:r>
              <w:rPr>
                <w:noProof/>
                <w:webHidden/>
              </w:rPr>
              <w:fldChar w:fldCharType="begin"/>
            </w:r>
            <w:r w:rsidR="0092260A">
              <w:rPr>
                <w:noProof/>
                <w:webHidden/>
              </w:rPr>
              <w:instrText xml:space="preserve"> PAGEREF _Toc430076794 \h </w:instrText>
            </w:r>
            <w:r>
              <w:rPr>
                <w:noProof/>
                <w:webHidden/>
              </w:rPr>
            </w:r>
            <w:r>
              <w:rPr>
                <w:noProof/>
                <w:webHidden/>
              </w:rPr>
              <w:fldChar w:fldCharType="separate"/>
            </w:r>
            <w:r w:rsidR="0092260A">
              <w:rPr>
                <w:noProof/>
                <w:webHidden/>
              </w:rPr>
              <w:t>10</w:t>
            </w:r>
            <w:r>
              <w:rPr>
                <w:noProof/>
                <w:webHidden/>
              </w:rPr>
              <w:fldChar w:fldCharType="end"/>
            </w:r>
          </w:hyperlink>
        </w:p>
        <w:p w:rsidR="0092260A" w:rsidRDefault="00203ABE">
          <w:pPr>
            <w:pStyle w:val="Inhopg2"/>
            <w:tabs>
              <w:tab w:val="right" w:leader="dot" w:pos="9062"/>
            </w:tabs>
            <w:rPr>
              <w:rFonts w:eastAsiaTheme="minorEastAsia"/>
              <w:noProof/>
              <w:lang w:eastAsia="nl-BE"/>
            </w:rPr>
          </w:pPr>
          <w:hyperlink w:anchor="_Toc430076795" w:history="1">
            <w:r w:rsidR="0092260A" w:rsidRPr="007A3205">
              <w:rPr>
                <w:rStyle w:val="Hyperlink"/>
                <w:noProof/>
              </w:rPr>
              <w:t>B.2. Strategie: toeleiding of coördinatie</w:t>
            </w:r>
            <w:r w:rsidR="0092260A">
              <w:rPr>
                <w:noProof/>
                <w:webHidden/>
              </w:rPr>
              <w:tab/>
            </w:r>
            <w:r>
              <w:rPr>
                <w:noProof/>
                <w:webHidden/>
              </w:rPr>
              <w:fldChar w:fldCharType="begin"/>
            </w:r>
            <w:r w:rsidR="0092260A">
              <w:rPr>
                <w:noProof/>
                <w:webHidden/>
              </w:rPr>
              <w:instrText xml:space="preserve"> PAGEREF _Toc430076795 \h </w:instrText>
            </w:r>
            <w:r>
              <w:rPr>
                <w:noProof/>
                <w:webHidden/>
              </w:rPr>
            </w:r>
            <w:r>
              <w:rPr>
                <w:noProof/>
                <w:webHidden/>
              </w:rPr>
              <w:fldChar w:fldCharType="separate"/>
            </w:r>
            <w:r w:rsidR="0092260A">
              <w:rPr>
                <w:noProof/>
                <w:webHidden/>
              </w:rPr>
              <w:t>10</w:t>
            </w:r>
            <w:r>
              <w:rPr>
                <w:noProof/>
                <w:webHidden/>
              </w:rPr>
              <w:fldChar w:fldCharType="end"/>
            </w:r>
          </w:hyperlink>
        </w:p>
        <w:p w:rsidR="0092260A" w:rsidRDefault="00203ABE">
          <w:pPr>
            <w:pStyle w:val="Inhopg2"/>
            <w:tabs>
              <w:tab w:val="right" w:leader="dot" w:pos="9062"/>
            </w:tabs>
            <w:rPr>
              <w:rFonts w:eastAsiaTheme="minorEastAsia"/>
              <w:noProof/>
              <w:lang w:eastAsia="nl-BE"/>
            </w:rPr>
          </w:pPr>
          <w:hyperlink w:anchor="_Toc430076796" w:history="1">
            <w:r w:rsidR="0092260A" w:rsidRPr="007A3205">
              <w:rPr>
                <w:rStyle w:val="Hyperlink"/>
                <w:noProof/>
              </w:rPr>
              <w:t>B.3. Communicatiekanalen</w:t>
            </w:r>
            <w:r w:rsidR="0092260A">
              <w:rPr>
                <w:noProof/>
                <w:webHidden/>
              </w:rPr>
              <w:tab/>
            </w:r>
            <w:r>
              <w:rPr>
                <w:noProof/>
                <w:webHidden/>
              </w:rPr>
              <w:fldChar w:fldCharType="begin"/>
            </w:r>
            <w:r w:rsidR="0092260A">
              <w:rPr>
                <w:noProof/>
                <w:webHidden/>
              </w:rPr>
              <w:instrText xml:space="preserve"> PAGEREF _Toc430076796 \h </w:instrText>
            </w:r>
            <w:r>
              <w:rPr>
                <w:noProof/>
                <w:webHidden/>
              </w:rPr>
            </w:r>
            <w:r>
              <w:rPr>
                <w:noProof/>
                <w:webHidden/>
              </w:rPr>
              <w:fldChar w:fldCharType="separate"/>
            </w:r>
            <w:r w:rsidR="0092260A">
              <w:rPr>
                <w:noProof/>
                <w:webHidden/>
              </w:rPr>
              <w:t>10</w:t>
            </w:r>
            <w:r>
              <w:rPr>
                <w:noProof/>
                <w:webHidden/>
              </w:rPr>
              <w:fldChar w:fldCharType="end"/>
            </w:r>
          </w:hyperlink>
        </w:p>
        <w:p w:rsidR="0092260A" w:rsidRDefault="00203ABE">
          <w:pPr>
            <w:pStyle w:val="Inhopg2"/>
            <w:tabs>
              <w:tab w:val="right" w:leader="dot" w:pos="9062"/>
            </w:tabs>
            <w:rPr>
              <w:rFonts w:eastAsiaTheme="minorEastAsia"/>
              <w:noProof/>
              <w:lang w:eastAsia="nl-BE"/>
            </w:rPr>
          </w:pPr>
          <w:hyperlink w:anchor="_Toc430076797" w:history="1">
            <w:r w:rsidR="0092260A" w:rsidRPr="007A3205">
              <w:rPr>
                <w:rStyle w:val="Hyperlink"/>
                <w:noProof/>
              </w:rPr>
              <w:t>B.4. Waarom een hulpgids?</w:t>
            </w:r>
            <w:r w:rsidR="0092260A">
              <w:rPr>
                <w:noProof/>
                <w:webHidden/>
              </w:rPr>
              <w:tab/>
            </w:r>
            <w:r>
              <w:rPr>
                <w:noProof/>
                <w:webHidden/>
              </w:rPr>
              <w:fldChar w:fldCharType="begin"/>
            </w:r>
            <w:r w:rsidR="0092260A">
              <w:rPr>
                <w:noProof/>
                <w:webHidden/>
              </w:rPr>
              <w:instrText xml:space="preserve"> PAGEREF _Toc430076797 \h </w:instrText>
            </w:r>
            <w:r>
              <w:rPr>
                <w:noProof/>
                <w:webHidden/>
              </w:rPr>
            </w:r>
            <w:r>
              <w:rPr>
                <w:noProof/>
                <w:webHidden/>
              </w:rPr>
              <w:fldChar w:fldCharType="separate"/>
            </w:r>
            <w:r w:rsidR="0092260A">
              <w:rPr>
                <w:noProof/>
                <w:webHidden/>
              </w:rPr>
              <w:t>11</w:t>
            </w:r>
            <w:r>
              <w:rPr>
                <w:noProof/>
                <w:webHidden/>
              </w:rPr>
              <w:fldChar w:fldCharType="end"/>
            </w:r>
          </w:hyperlink>
        </w:p>
        <w:p w:rsidR="0092260A" w:rsidRDefault="00203ABE">
          <w:pPr>
            <w:pStyle w:val="Inhopg2"/>
            <w:tabs>
              <w:tab w:val="right" w:leader="dot" w:pos="9062"/>
            </w:tabs>
            <w:rPr>
              <w:rFonts w:eastAsiaTheme="minorEastAsia"/>
              <w:noProof/>
              <w:lang w:eastAsia="nl-BE"/>
            </w:rPr>
          </w:pPr>
          <w:hyperlink w:anchor="_Toc430076798" w:history="1">
            <w:r w:rsidR="0092260A" w:rsidRPr="007A3205">
              <w:rPr>
                <w:rStyle w:val="Hyperlink"/>
                <w:noProof/>
              </w:rPr>
              <w:t>B.5. Hoe kunnen we vorm geven aan spontane solidariteit?</w:t>
            </w:r>
            <w:r w:rsidR="0092260A">
              <w:rPr>
                <w:noProof/>
                <w:webHidden/>
              </w:rPr>
              <w:tab/>
            </w:r>
            <w:r>
              <w:rPr>
                <w:noProof/>
                <w:webHidden/>
              </w:rPr>
              <w:fldChar w:fldCharType="begin"/>
            </w:r>
            <w:r w:rsidR="0092260A">
              <w:rPr>
                <w:noProof/>
                <w:webHidden/>
              </w:rPr>
              <w:instrText xml:space="preserve"> PAGEREF _Toc430076798 \h </w:instrText>
            </w:r>
            <w:r>
              <w:rPr>
                <w:noProof/>
                <w:webHidden/>
              </w:rPr>
            </w:r>
            <w:r>
              <w:rPr>
                <w:noProof/>
                <w:webHidden/>
              </w:rPr>
              <w:fldChar w:fldCharType="separate"/>
            </w:r>
            <w:r w:rsidR="0092260A">
              <w:rPr>
                <w:noProof/>
                <w:webHidden/>
              </w:rPr>
              <w:t>11</w:t>
            </w:r>
            <w:r>
              <w:rPr>
                <w:noProof/>
                <w:webHidden/>
              </w:rPr>
              <w:fldChar w:fldCharType="end"/>
            </w:r>
          </w:hyperlink>
        </w:p>
        <w:p w:rsidR="0092260A" w:rsidRDefault="00203ABE">
          <w:pPr>
            <w:pStyle w:val="Inhopg3"/>
            <w:tabs>
              <w:tab w:val="right" w:leader="dot" w:pos="9062"/>
            </w:tabs>
            <w:rPr>
              <w:rFonts w:eastAsiaTheme="minorEastAsia"/>
              <w:noProof/>
              <w:lang w:eastAsia="nl-BE"/>
            </w:rPr>
          </w:pPr>
          <w:hyperlink w:anchor="_Toc430076799" w:history="1">
            <w:r w:rsidR="000846E7">
              <w:rPr>
                <w:rStyle w:val="Hyperlink"/>
                <w:noProof/>
              </w:rPr>
              <w:t>B.5.1. FINANCIE</w:t>
            </w:r>
            <w:r w:rsidR="0092260A" w:rsidRPr="007A3205">
              <w:rPr>
                <w:rStyle w:val="Hyperlink"/>
                <w:noProof/>
              </w:rPr>
              <w:t>LE GIFT</w:t>
            </w:r>
            <w:r w:rsidR="0092260A">
              <w:rPr>
                <w:noProof/>
                <w:webHidden/>
              </w:rPr>
              <w:tab/>
            </w:r>
            <w:r>
              <w:rPr>
                <w:noProof/>
                <w:webHidden/>
              </w:rPr>
              <w:fldChar w:fldCharType="begin"/>
            </w:r>
            <w:r w:rsidR="0092260A">
              <w:rPr>
                <w:noProof/>
                <w:webHidden/>
              </w:rPr>
              <w:instrText xml:space="preserve"> PAGEREF _Toc430076799 \h </w:instrText>
            </w:r>
            <w:r>
              <w:rPr>
                <w:noProof/>
                <w:webHidden/>
              </w:rPr>
            </w:r>
            <w:r>
              <w:rPr>
                <w:noProof/>
                <w:webHidden/>
              </w:rPr>
              <w:fldChar w:fldCharType="separate"/>
            </w:r>
            <w:r w:rsidR="0092260A">
              <w:rPr>
                <w:noProof/>
                <w:webHidden/>
              </w:rPr>
              <w:t>11</w:t>
            </w:r>
            <w:r>
              <w:rPr>
                <w:noProof/>
                <w:webHidden/>
              </w:rPr>
              <w:fldChar w:fldCharType="end"/>
            </w:r>
          </w:hyperlink>
        </w:p>
        <w:p w:rsidR="0092260A" w:rsidRDefault="00203ABE">
          <w:pPr>
            <w:pStyle w:val="Inhopg3"/>
            <w:tabs>
              <w:tab w:val="right" w:leader="dot" w:pos="9062"/>
            </w:tabs>
            <w:rPr>
              <w:rFonts w:eastAsiaTheme="minorEastAsia"/>
              <w:noProof/>
              <w:lang w:eastAsia="nl-BE"/>
            </w:rPr>
          </w:pPr>
          <w:hyperlink w:anchor="_Toc430076800" w:history="1">
            <w:r w:rsidR="000846E7">
              <w:rPr>
                <w:rStyle w:val="Hyperlink"/>
                <w:noProof/>
              </w:rPr>
              <w:t>B.5.2. MATERIE</w:t>
            </w:r>
            <w:r w:rsidR="0092260A" w:rsidRPr="007A3205">
              <w:rPr>
                <w:rStyle w:val="Hyperlink"/>
                <w:noProof/>
              </w:rPr>
              <w:t>LE GIFT</w:t>
            </w:r>
            <w:r w:rsidR="0092260A">
              <w:rPr>
                <w:noProof/>
                <w:webHidden/>
              </w:rPr>
              <w:tab/>
            </w:r>
            <w:r>
              <w:rPr>
                <w:noProof/>
                <w:webHidden/>
              </w:rPr>
              <w:fldChar w:fldCharType="begin"/>
            </w:r>
            <w:r w:rsidR="0092260A">
              <w:rPr>
                <w:noProof/>
                <w:webHidden/>
              </w:rPr>
              <w:instrText xml:space="preserve"> PAGEREF _Toc430076800 \h </w:instrText>
            </w:r>
            <w:r>
              <w:rPr>
                <w:noProof/>
                <w:webHidden/>
              </w:rPr>
            </w:r>
            <w:r>
              <w:rPr>
                <w:noProof/>
                <w:webHidden/>
              </w:rPr>
              <w:fldChar w:fldCharType="separate"/>
            </w:r>
            <w:r w:rsidR="0092260A">
              <w:rPr>
                <w:noProof/>
                <w:webHidden/>
              </w:rPr>
              <w:t>12</w:t>
            </w:r>
            <w:r>
              <w:rPr>
                <w:noProof/>
                <w:webHidden/>
              </w:rPr>
              <w:fldChar w:fldCharType="end"/>
            </w:r>
          </w:hyperlink>
        </w:p>
        <w:p w:rsidR="0092260A" w:rsidRDefault="00203ABE">
          <w:pPr>
            <w:pStyle w:val="Inhopg3"/>
            <w:tabs>
              <w:tab w:val="right" w:leader="dot" w:pos="9062"/>
            </w:tabs>
            <w:rPr>
              <w:rFonts w:eastAsiaTheme="minorEastAsia"/>
              <w:noProof/>
              <w:lang w:eastAsia="nl-BE"/>
            </w:rPr>
          </w:pPr>
          <w:hyperlink w:anchor="_Toc430076801" w:history="1">
            <w:r w:rsidR="0092260A" w:rsidRPr="007A3205">
              <w:rPr>
                <w:rStyle w:val="Hyperlink"/>
                <w:noProof/>
              </w:rPr>
              <w:t>B.5.3. ZAMEL GELD IN MET JE VERENIGING OF AFDELING</w:t>
            </w:r>
            <w:r w:rsidR="0092260A">
              <w:rPr>
                <w:noProof/>
                <w:webHidden/>
              </w:rPr>
              <w:tab/>
            </w:r>
            <w:r>
              <w:rPr>
                <w:noProof/>
                <w:webHidden/>
              </w:rPr>
              <w:fldChar w:fldCharType="begin"/>
            </w:r>
            <w:r w:rsidR="0092260A">
              <w:rPr>
                <w:noProof/>
                <w:webHidden/>
              </w:rPr>
              <w:instrText xml:space="preserve"> PAGEREF _Toc430076801 \h </w:instrText>
            </w:r>
            <w:r>
              <w:rPr>
                <w:noProof/>
                <w:webHidden/>
              </w:rPr>
            </w:r>
            <w:r>
              <w:rPr>
                <w:noProof/>
                <w:webHidden/>
              </w:rPr>
              <w:fldChar w:fldCharType="separate"/>
            </w:r>
            <w:r w:rsidR="0092260A">
              <w:rPr>
                <w:noProof/>
                <w:webHidden/>
              </w:rPr>
              <w:t>12</w:t>
            </w:r>
            <w:r>
              <w:rPr>
                <w:noProof/>
                <w:webHidden/>
              </w:rPr>
              <w:fldChar w:fldCharType="end"/>
            </w:r>
          </w:hyperlink>
        </w:p>
        <w:p w:rsidR="0092260A" w:rsidRDefault="00203ABE">
          <w:pPr>
            <w:pStyle w:val="Inhopg3"/>
            <w:tabs>
              <w:tab w:val="right" w:leader="dot" w:pos="9062"/>
            </w:tabs>
            <w:rPr>
              <w:rFonts w:eastAsiaTheme="minorEastAsia"/>
              <w:noProof/>
              <w:lang w:eastAsia="nl-BE"/>
            </w:rPr>
          </w:pPr>
          <w:hyperlink w:anchor="_Toc430076802" w:history="1">
            <w:r w:rsidR="0092260A" w:rsidRPr="007A3205">
              <w:rPr>
                <w:rStyle w:val="Hyperlink"/>
                <w:noProof/>
              </w:rPr>
              <w:t>B.5.4. JE WILT JE INZETTEN ALS VRIJWILLIGER IN DE OPVANG</w:t>
            </w:r>
            <w:r w:rsidR="0092260A">
              <w:rPr>
                <w:noProof/>
                <w:webHidden/>
              </w:rPr>
              <w:tab/>
            </w:r>
            <w:r>
              <w:rPr>
                <w:noProof/>
                <w:webHidden/>
              </w:rPr>
              <w:fldChar w:fldCharType="begin"/>
            </w:r>
            <w:r w:rsidR="0092260A">
              <w:rPr>
                <w:noProof/>
                <w:webHidden/>
              </w:rPr>
              <w:instrText xml:space="preserve"> PAGEREF _Toc430076802 \h </w:instrText>
            </w:r>
            <w:r>
              <w:rPr>
                <w:noProof/>
                <w:webHidden/>
              </w:rPr>
            </w:r>
            <w:r>
              <w:rPr>
                <w:noProof/>
                <w:webHidden/>
              </w:rPr>
              <w:fldChar w:fldCharType="separate"/>
            </w:r>
            <w:r w:rsidR="0092260A">
              <w:rPr>
                <w:noProof/>
                <w:webHidden/>
              </w:rPr>
              <w:t>12</w:t>
            </w:r>
            <w:r>
              <w:rPr>
                <w:noProof/>
                <w:webHidden/>
              </w:rPr>
              <w:fldChar w:fldCharType="end"/>
            </w:r>
          </w:hyperlink>
        </w:p>
        <w:p w:rsidR="0092260A" w:rsidRDefault="00203ABE">
          <w:pPr>
            <w:pStyle w:val="Inhopg3"/>
            <w:tabs>
              <w:tab w:val="right" w:leader="dot" w:pos="9062"/>
            </w:tabs>
            <w:rPr>
              <w:rFonts w:eastAsiaTheme="minorEastAsia"/>
              <w:noProof/>
              <w:lang w:eastAsia="nl-BE"/>
            </w:rPr>
          </w:pPr>
          <w:hyperlink w:anchor="_Toc430076803" w:history="1">
            <w:r w:rsidR="0092260A" w:rsidRPr="007A3205">
              <w:rPr>
                <w:rStyle w:val="Hyperlink"/>
                <w:noProof/>
              </w:rPr>
              <w:t>B.5.5. GASTVRIJ GEZIN</w:t>
            </w:r>
            <w:r w:rsidR="0092260A">
              <w:rPr>
                <w:noProof/>
                <w:webHidden/>
              </w:rPr>
              <w:tab/>
            </w:r>
            <w:r>
              <w:rPr>
                <w:noProof/>
                <w:webHidden/>
              </w:rPr>
              <w:fldChar w:fldCharType="begin"/>
            </w:r>
            <w:r w:rsidR="0092260A">
              <w:rPr>
                <w:noProof/>
                <w:webHidden/>
              </w:rPr>
              <w:instrText xml:space="preserve"> PAGEREF _Toc430076803 \h </w:instrText>
            </w:r>
            <w:r>
              <w:rPr>
                <w:noProof/>
                <w:webHidden/>
              </w:rPr>
            </w:r>
            <w:r>
              <w:rPr>
                <w:noProof/>
                <w:webHidden/>
              </w:rPr>
              <w:fldChar w:fldCharType="separate"/>
            </w:r>
            <w:r w:rsidR="0092260A">
              <w:rPr>
                <w:noProof/>
                <w:webHidden/>
              </w:rPr>
              <w:t>13</w:t>
            </w:r>
            <w:r>
              <w:rPr>
                <w:noProof/>
                <w:webHidden/>
              </w:rPr>
              <w:fldChar w:fldCharType="end"/>
            </w:r>
          </w:hyperlink>
        </w:p>
        <w:p w:rsidR="0092260A" w:rsidRDefault="00203ABE">
          <w:pPr>
            <w:pStyle w:val="Inhopg3"/>
            <w:tabs>
              <w:tab w:val="right" w:leader="dot" w:pos="9062"/>
            </w:tabs>
            <w:rPr>
              <w:rFonts w:eastAsiaTheme="minorEastAsia"/>
              <w:noProof/>
              <w:lang w:eastAsia="nl-BE"/>
            </w:rPr>
          </w:pPr>
          <w:hyperlink w:anchor="_Toc430076804" w:history="1">
            <w:r w:rsidR="0092260A" w:rsidRPr="007A3205">
              <w:rPr>
                <w:rStyle w:val="Hyperlink"/>
                <w:noProof/>
              </w:rPr>
              <w:t>B.5.6. WONING, APPARTEMENT, STUDIO, KANTOORRUIMTE</w:t>
            </w:r>
            <w:r w:rsidR="0092260A">
              <w:rPr>
                <w:noProof/>
                <w:webHidden/>
              </w:rPr>
              <w:tab/>
            </w:r>
            <w:r>
              <w:rPr>
                <w:noProof/>
                <w:webHidden/>
              </w:rPr>
              <w:fldChar w:fldCharType="begin"/>
            </w:r>
            <w:r w:rsidR="0092260A">
              <w:rPr>
                <w:noProof/>
                <w:webHidden/>
              </w:rPr>
              <w:instrText xml:space="preserve"> PAGEREF _Toc430076804 \h </w:instrText>
            </w:r>
            <w:r>
              <w:rPr>
                <w:noProof/>
                <w:webHidden/>
              </w:rPr>
            </w:r>
            <w:r>
              <w:rPr>
                <w:noProof/>
                <w:webHidden/>
              </w:rPr>
              <w:fldChar w:fldCharType="separate"/>
            </w:r>
            <w:r w:rsidR="0092260A">
              <w:rPr>
                <w:noProof/>
                <w:webHidden/>
              </w:rPr>
              <w:t>14</w:t>
            </w:r>
            <w:r>
              <w:rPr>
                <w:noProof/>
                <w:webHidden/>
              </w:rPr>
              <w:fldChar w:fldCharType="end"/>
            </w:r>
          </w:hyperlink>
        </w:p>
        <w:p w:rsidR="0092260A" w:rsidRDefault="00203ABE">
          <w:pPr>
            <w:pStyle w:val="Inhopg3"/>
            <w:tabs>
              <w:tab w:val="right" w:leader="dot" w:pos="9062"/>
            </w:tabs>
            <w:rPr>
              <w:rFonts w:eastAsiaTheme="minorEastAsia"/>
              <w:noProof/>
              <w:lang w:eastAsia="nl-BE"/>
            </w:rPr>
          </w:pPr>
          <w:hyperlink w:anchor="_Toc430076805" w:history="1">
            <w:r w:rsidR="0092260A" w:rsidRPr="007A3205">
              <w:rPr>
                <w:rStyle w:val="Hyperlink"/>
                <w:noProof/>
              </w:rPr>
              <w:t>B.5.7. VOOGD NIET-BEGELEIDE MINDERJARIGE</w:t>
            </w:r>
            <w:r w:rsidR="0092260A">
              <w:rPr>
                <w:noProof/>
                <w:webHidden/>
              </w:rPr>
              <w:tab/>
            </w:r>
            <w:r>
              <w:rPr>
                <w:noProof/>
                <w:webHidden/>
              </w:rPr>
              <w:fldChar w:fldCharType="begin"/>
            </w:r>
            <w:r w:rsidR="0092260A">
              <w:rPr>
                <w:noProof/>
                <w:webHidden/>
              </w:rPr>
              <w:instrText xml:space="preserve"> PAGEREF _Toc430076805 \h </w:instrText>
            </w:r>
            <w:r>
              <w:rPr>
                <w:noProof/>
                <w:webHidden/>
              </w:rPr>
            </w:r>
            <w:r>
              <w:rPr>
                <w:noProof/>
                <w:webHidden/>
              </w:rPr>
              <w:fldChar w:fldCharType="separate"/>
            </w:r>
            <w:r w:rsidR="0092260A">
              <w:rPr>
                <w:noProof/>
                <w:webHidden/>
              </w:rPr>
              <w:t>14</w:t>
            </w:r>
            <w:r>
              <w:rPr>
                <w:noProof/>
                <w:webHidden/>
              </w:rPr>
              <w:fldChar w:fldCharType="end"/>
            </w:r>
          </w:hyperlink>
        </w:p>
        <w:p w:rsidR="0092260A" w:rsidRDefault="00203ABE">
          <w:pPr>
            <w:pStyle w:val="Inhopg3"/>
            <w:tabs>
              <w:tab w:val="right" w:leader="dot" w:pos="9062"/>
            </w:tabs>
            <w:rPr>
              <w:rFonts w:eastAsiaTheme="minorEastAsia"/>
              <w:noProof/>
              <w:lang w:eastAsia="nl-BE"/>
            </w:rPr>
          </w:pPr>
          <w:hyperlink w:anchor="_Toc430076806" w:history="1">
            <w:r w:rsidR="0092260A" w:rsidRPr="007A3205">
              <w:rPr>
                <w:rStyle w:val="Hyperlink"/>
                <w:noProof/>
              </w:rPr>
              <w:t>B.5.8. TIPS VOOR BURGER EN VERENIGING</w:t>
            </w:r>
            <w:r w:rsidR="0092260A">
              <w:rPr>
                <w:noProof/>
                <w:webHidden/>
              </w:rPr>
              <w:tab/>
            </w:r>
            <w:r>
              <w:rPr>
                <w:noProof/>
                <w:webHidden/>
              </w:rPr>
              <w:fldChar w:fldCharType="begin"/>
            </w:r>
            <w:r w:rsidR="0092260A">
              <w:rPr>
                <w:noProof/>
                <w:webHidden/>
              </w:rPr>
              <w:instrText xml:space="preserve"> PAGEREF _Toc430076806 \h </w:instrText>
            </w:r>
            <w:r>
              <w:rPr>
                <w:noProof/>
                <w:webHidden/>
              </w:rPr>
            </w:r>
            <w:r>
              <w:rPr>
                <w:noProof/>
                <w:webHidden/>
              </w:rPr>
              <w:fldChar w:fldCharType="separate"/>
            </w:r>
            <w:r w:rsidR="0092260A">
              <w:rPr>
                <w:noProof/>
                <w:webHidden/>
              </w:rPr>
              <w:t>14</w:t>
            </w:r>
            <w:r>
              <w:rPr>
                <w:noProof/>
                <w:webHidden/>
              </w:rPr>
              <w:fldChar w:fldCharType="end"/>
            </w:r>
          </w:hyperlink>
        </w:p>
        <w:p w:rsidR="0092260A" w:rsidRDefault="00203ABE">
          <w:pPr>
            <w:pStyle w:val="Inhopg3"/>
            <w:tabs>
              <w:tab w:val="right" w:leader="dot" w:pos="9062"/>
            </w:tabs>
            <w:rPr>
              <w:rFonts w:eastAsiaTheme="minorEastAsia"/>
              <w:noProof/>
              <w:lang w:eastAsia="nl-BE"/>
            </w:rPr>
          </w:pPr>
          <w:hyperlink w:anchor="_Toc430076807" w:history="1">
            <w:r w:rsidR="0092260A" w:rsidRPr="007A3205">
              <w:rPr>
                <w:rStyle w:val="Hyperlink"/>
                <w:noProof/>
              </w:rPr>
              <w:t>B.5.9. Heb je een ander idee of een vraag?</w:t>
            </w:r>
            <w:r w:rsidR="0092260A">
              <w:rPr>
                <w:noProof/>
                <w:webHidden/>
              </w:rPr>
              <w:tab/>
            </w:r>
            <w:r>
              <w:rPr>
                <w:noProof/>
                <w:webHidden/>
              </w:rPr>
              <w:fldChar w:fldCharType="begin"/>
            </w:r>
            <w:r w:rsidR="0092260A">
              <w:rPr>
                <w:noProof/>
                <w:webHidden/>
              </w:rPr>
              <w:instrText xml:space="preserve"> PAGEREF _Toc430076807 \h </w:instrText>
            </w:r>
            <w:r>
              <w:rPr>
                <w:noProof/>
                <w:webHidden/>
              </w:rPr>
            </w:r>
            <w:r>
              <w:rPr>
                <w:noProof/>
                <w:webHidden/>
              </w:rPr>
              <w:fldChar w:fldCharType="separate"/>
            </w:r>
            <w:r w:rsidR="0092260A">
              <w:rPr>
                <w:noProof/>
                <w:webHidden/>
              </w:rPr>
              <w:t>15</w:t>
            </w:r>
            <w:r>
              <w:rPr>
                <w:noProof/>
                <w:webHidden/>
              </w:rPr>
              <w:fldChar w:fldCharType="end"/>
            </w:r>
          </w:hyperlink>
        </w:p>
        <w:p w:rsidR="000B4969" w:rsidRDefault="00203ABE">
          <w:r>
            <w:rPr>
              <w:b/>
              <w:bCs/>
              <w:lang w:val="nl-NL"/>
            </w:rPr>
            <w:fldChar w:fldCharType="end"/>
          </w:r>
        </w:p>
      </w:sdtContent>
    </w:sdt>
    <w:p w:rsidR="00CF2F46" w:rsidRPr="00190E99" w:rsidRDefault="00D350E3" w:rsidP="00496325">
      <w:pPr>
        <w:pStyle w:val="Kop1"/>
        <w:rPr>
          <w:b/>
        </w:rPr>
      </w:pPr>
      <w:bookmarkStart w:id="0" w:name="_Toc430076781"/>
      <w:r w:rsidRPr="00190E99">
        <w:rPr>
          <w:b/>
        </w:rPr>
        <w:t>Beweging.net en v</w:t>
      </w:r>
      <w:r w:rsidR="0089200C" w:rsidRPr="00190E99">
        <w:rPr>
          <w:b/>
        </w:rPr>
        <w:t xml:space="preserve">luchtelingencrisis 2015: </w:t>
      </w:r>
      <w:r w:rsidR="00CF2F46" w:rsidRPr="00190E99">
        <w:rPr>
          <w:b/>
        </w:rPr>
        <w:t>duiding</w:t>
      </w:r>
      <w:bookmarkEnd w:id="0"/>
    </w:p>
    <w:p w:rsidR="00CF2F46" w:rsidRDefault="00CF2F46" w:rsidP="00CF2F46">
      <w:pPr>
        <w:spacing w:after="0"/>
        <w:ind w:left="360"/>
        <w:jc w:val="both"/>
        <w:rPr>
          <w:b/>
          <w:sz w:val="28"/>
          <w:szCs w:val="28"/>
        </w:rPr>
      </w:pPr>
    </w:p>
    <w:p w:rsidR="00042DC0" w:rsidRPr="00D350E3" w:rsidRDefault="00D350E3" w:rsidP="00496325">
      <w:pPr>
        <w:pStyle w:val="Kop2"/>
      </w:pPr>
      <w:bookmarkStart w:id="1" w:name="_Toc430076782"/>
      <w:r>
        <w:t>A.1.</w:t>
      </w:r>
      <w:r w:rsidR="004B7049">
        <w:t xml:space="preserve"> </w:t>
      </w:r>
      <w:r w:rsidR="00CF2F46" w:rsidRPr="00D350E3">
        <w:t xml:space="preserve">Algemene </w:t>
      </w:r>
      <w:r w:rsidR="0089200C" w:rsidRPr="00D350E3">
        <w:t>situatieschets</w:t>
      </w:r>
      <w:bookmarkEnd w:id="1"/>
    </w:p>
    <w:p w:rsidR="00042DC0" w:rsidRPr="00042DC0" w:rsidRDefault="00042DC0" w:rsidP="00042DC0">
      <w:pPr>
        <w:pStyle w:val="Lijstalinea"/>
        <w:spacing w:after="0"/>
        <w:ind w:left="1080"/>
        <w:jc w:val="both"/>
        <w:rPr>
          <w:b/>
          <w:sz w:val="28"/>
          <w:szCs w:val="28"/>
        </w:rPr>
      </w:pPr>
    </w:p>
    <w:p w:rsidR="00B27A6A" w:rsidRDefault="003E5454" w:rsidP="00CF2F46">
      <w:pPr>
        <w:rPr>
          <w:b/>
          <w:sz w:val="24"/>
          <w:szCs w:val="24"/>
        </w:rPr>
      </w:pPr>
      <w:r w:rsidRPr="00CF2F46">
        <w:rPr>
          <w:sz w:val="24"/>
          <w:szCs w:val="24"/>
        </w:rPr>
        <w:t xml:space="preserve">Wereldwijd is 1 persoon op 122 ofwel vluchteling, asielzoeker of ontheemd door oorlogen, conflicten of vervolging. Het UNHCR, de vluchtelingenorganisatie van de Verenigde Naties, berekende in zijn jaarlijks rapport dat dit overeenstemt met het trieste recordaantal van bijna 60 miljoen gedwongen ontheemden. </w:t>
      </w:r>
    </w:p>
    <w:p w:rsidR="003E5454" w:rsidRPr="00CF2F46" w:rsidRDefault="003E5454" w:rsidP="00CF2F46">
      <w:pPr>
        <w:rPr>
          <w:b/>
          <w:sz w:val="24"/>
          <w:szCs w:val="24"/>
        </w:rPr>
      </w:pPr>
      <w:r w:rsidRPr="00CF2F46">
        <w:rPr>
          <w:sz w:val="24"/>
          <w:szCs w:val="24"/>
        </w:rPr>
        <w:t>Vooral de conflicten in Syrië, Irak en Jemen zorgen voor een vluchtelingenstroom die na jaren van oorlog meer en meer richti</w:t>
      </w:r>
      <w:r w:rsidR="00042DC0">
        <w:rPr>
          <w:sz w:val="24"/>
          <w:szCs w:val="24"/>
        </w:rPr>
        <w:t>ng de Europese Unie trekt. Het c</w:t>
      </w:r>
      <w:r w:rsidRPr="00CF2F46">
        <w:rPr>
          <w:sz w:val="24"/>
          <w:szCs w:val="24"/>
        </w:rPr>
        <w:t xml:space="preserve">onflict in Syrië heeft tot gevolg dat naar schatting 12,2 miljoen mensen in humanitaire nood </w:t>
      </w:r>
      <w:r w:rsidR="00A92959">
        <w:rPr>
          <w:sz w:val="24"/>
          <w:szCs w:val="24"/>
        </w:rPr>
        <w:t>zijn</w:t>
      </w:r>
      <w:r w:rsidRPr="00CF2F46">
        <w:rPr>
          <w:sz w:val="24"/>
          <w:szCs w:val="24"/>
        </w:rPr>
        <w:t xml:space="preserve">. Zoals </w:t>
      </w:r>
      <w:r w:rsidR="00A92959">
        <w:rPr>
          <w:sz w:val="24"/>
          <w:szCs w:val="24"/>
        </w:rPr>
        <w:t>altijd</w:t>
      </w:r>
      <w:r w:rsidRPr="00CF2F46">
        <w:rPr>
          <w:sz w:val="24"/>
          <w:szCs w:val="24"/>
        </w:rPr>
        <w:t xml:space="preserve"> worden vluchtelingen in eerste instantie in e</w:t>
      </w:r>
      <w:r w:rsidR="00953A93">
        <w:rPr>
          <w:sz w:val="24"/>
          <w:szCs w:val="24"/>
        </w:rPr>
        <w:t>n door de buurlanden opgevangen</w:t>
      </w:r>
      <w:r w:rsidRPr="00CF2F46">
        <w:rPr>
          <w:sz w:val="24"/>
          <w:szCs w:val="24"/>
        </w:rPr>
        <w:t xml:space="preserve">. Het aantal geregistreerde vluchtelingen </w:t>
      </w:r>
      <w:r w:rsidR="00A92959">
        <w:rPr>
          <w:sz w:val="24"/>
          <w:szCs w:val="24"/>
        </w:rPr>
        <w:t>is</w:t>
      </w:r>
      <w:r w:rsidRPr="00CF2F46">
        <w:rPr>
          <w:sz w:val="24"/>
          <w:szCs w:val="24"/>
        </w:rPr>
        <w:t xml:space="preserve"> momenteel 4.088.078. Turkije vangt hiervan de</w:t>
      </w:r>
      <w:r w:rsidR="00A92959">
        <w:rPr>
          <w:sz w:val="24"/>
          <w:szCs w:val="24"/>
        </w:rPr>
        <w:t xml:space="preserve"> meeste mensen op (1.939.999 mensen), g</w:t>
      </w:r>
      <w:r w:rsidRPr="00CF2F46">
        <w:rPr>
          <w:sz w:val="24"/>
          <w:szCs w:val="24"/>
        </w:rPr>
        <w:t>evolgd door Libanon (1.113.941</w:t>
      </w:r>
      <w:r w:rsidR="00A92959">
        <w:rPr>
          <w:sz w:val="24"/>
          <w:szCs w:val="24"/>
        </w:rPr>
        <w:t xml:space="preserve"> mensen</w:t>
      </w:r>
      <w:r w:rsidRPr="00CF2F46">
        <w:rPr>
          <w:sz w:val="24"/>
          <w:szCs w:val="24"/>
        </w:rPr>
        <w:t>), Jordanië (629.245</w:t>
      </w:r>
      <w:r w:rsidR="00A92959">
        <w:rPr>
          <w:sz w:val="24"/>
          <w:szCs w:val="24"/>
        </w:rPr>
        <w:t xml:space="preserve"> mensen</w:t>
      </w:r>
      <w:r w:rsidRPr="00CF2F46">
        <w:rPr>
          <w:sz w:val="24"/>
          <w:szCs w:val="24"/>
        </w:rPr>
        <w:t>) en Irak (249.463</w:t>
      </w:r>
      <w:r w:rsidR="00A92959">
        <w:rPr>
          <w:sz w:val="24"/>
          <w:szCs w:val="24"/>
        </w:rPr>
        <w:t xml:space="preserve"> mensen</w:t>
      </w:r>
      <w:r w:rsidRPr="00CF2F46">
        <w:rPr>
          <w:sz w:val="24"/>
          <w:szCs w:val="24"/>
        </w:rPr>
        <w:t>). Hoewel de opvang van vluchtelingen in die landen kwalitatief niet vergelijkbaar is met de opvang in ons land, kan er toch geste</w:t>
      </w:r>
      <w:r w:rsidR="00953A93">
        <w:rPr>
          <w:sz w:val="24"/>
          <w:szCs w:val="24"/>
        </w:rPr>
        <w:t>ld worden dat deze landen een im</w:t>
      </w:r>
      <w:r w:rsidRPr="00CF2F46">
        <w:rPr>
          <w:sz w:val="24"/>
          <w:szCs w:val="24"/>
        </w:rPr>
        <w:t>mense inspanning leveren. Ook de kosten worden in grote mate door deze landen betaald. UNHCR krijgt slechts 37</w:t>
      </w:r>
      <w:r w:rsidR="004B7049">
        <w:rPr>
          <w:sz w:val="24"/>
          <w:szCs w:val="24"/>
        </w:rPr>
        <w:t xml:space="preserve"> </w:t>
      </w:r>
      <w:r w:rsidRPr="00CF2F46">
        <w:rPr>
          <w:sz w:val="24"/>
          <w:szCs w:val="24"/>
        </w:rPr>
        <w:t>% van de kosten gefinancierd</w:t>
      </w:r>
      <w:r w:rsidRPr="00CF2F46">
        <w:rPr>
          <w:b/>
          <w:sz w:val="24"/>
          <w:szCs w:val="24"/>
        </w:rPr>
        <w:t xml:space="preserve">. Er is </w:t>
      </w:r>
      <w:r w:rsidR="00A92959">
        <w:rPr>
          <w:b/>
          <w:sz w:val="24"/>
          <w:szCs w:val="24"/>
        </w:rPr>
        <w:t xml:space="preserve">bijgevolg </w:t>
      </w:r>
      <w:r w:rsidRPr="00CF2F46">
        <w:rPr>
          <w:b/>
          <w:sz w:val="24"/>
          <w:szCs w:val="24"/>
        </w:rPr>
        <w:t>nood aan meer geld voor de landen die veel vluchtelingen opvangen.</w:t>
      </w:r>
    </w:p>
    <w:p w:rsidR="00042DC0" w:rsidRDefault="00A92959" w:rsidP="00CF2F46">
      <w:pPr>
        <w:spacing w:after="0"/>
        <w:jc w:val="both"/>
        <w:rPr>
          <w:sz w:val="24"/>
          <w:szCs w:val="24"/>
        </w:rPr>
      </w:pPr>
      <w:r>
        <w:rPr>
          <w:sz w:val="24"/>
          <w:szCs w:val="24"/>
        </w:rPr>
        <w:t>Slechts een fractie van de</w:t>
      </w:r>
      <w:r w:rsidR="003E5454" w:rsidRPr="00CF2F46">
        <w:rPr>
          <w:sz w:val="24"/>
          <w:szCs w:val="24"/>
        </w:rPr>
        <w:t xml:space="preserve"> mensen op de vlucht, zoekt nu haar toevlucht in Europa (momenteel 350.000 mensen). In ons land </w:t>
      </w:r>
      <w:r>
        <w:rPr>
          <w:sz w:val="24"/>
          <w:szCs w:val="24"/>
        </w:rPr>
        <w:t>neemt sinds mei</w:t>
      </w:r>
      <w:r w:rsidR="003E5454" w:rsidRPr="00CF2F46">
        <w:rPr>
          <w:sz w:val="24"/>
          <w:szCs w:val="24"/>
        </w:rPr>
        <w:t xml:space="preserve"> het aantal asielzoekers ook fors toe. Mensen die vluchten voor oorlogsgeweld en terreur moeten kunnen rekenen op onze bescherming en solidariteit. Uiteraard zorgt deze crisis voor belangrijke uitdagingen. Die zullen in de eerste plaats ontstaan bij de asielinstanties en het opvangnetwerk van Fedasil</w:t>
      </w:r>
      <w:r>
        <w:rPr>
          <w:sz w:val="24"/>
          <w:szCs w:val="24"/>
        </w:rPr>
        <w:t>,</w:t>
      </w:r>
      <w:r w:rsidR="003E5454" w:rsidRPr="00CF2F46">
        <w:rPr>
          <w:sz w:val="24"/>
          <w:szCs w:val="24"/>
        </w:rPr>
        <w:t xml:space="preserve"> die de aanvragen verwerken en opvang voorzi</w:t>
      </w:r>
      <w:r>
        <w:rPr>
          <w:sz w:val="24"/>
          <w:szCs w:val="24"/>
        </w:rPr>
        <w:t>en. Na de erkenning stromen de</w:t>
      </w:r>
      <w:r w:rsidR="003E5454" w:rsidRPr="00CF2F46">
        <w:rPr>
          <w:sz w:val="24"/>
          <w:szCs w:val="24"/>
        </w:rPr>
        <w:t xml:space="preserve"> </w:t>
      </w:r>
      <w:r>
        <w:rPr>
          <w:sz w:val="24"/>
          <w:szCs w:val="24"/>
        </w:rPr>
        <w:t>vluchtelingen</w:t>
      </w:r>
      <w:r w:rsidR="003E5454" w:rsidRPr="00CF2F46">
        <w:rPr>
          <w:sz w:val="24"/>
          <w:szCs w:val="24"/>
        </w:rPr>
        <w:t xml:space="preserve"> echter door naar onze samenleving. Ook hierop moeten we voorbereidingen treffen</w:t>
      </w:r>
      <w:r>
        <w:rPr>
          <w:sz w:val="24"/>
          <w:szCs w:val="24"/>
        </w:rPr>
        <w:t>:</w:t>
      </w:r>
      <w:r w:rsidR="003E5454" w:rsidRPr="00CF2F46">
        <w:rPr>
          <w:sz w:val="24"/>
          <w:szCs w:val="24"/>
        </w:rPr>
        <w:t xml:space="preserve"> inburgering, scholing voor kinderen, toeleiding naar woningmarkt en arbeidsmarkt zullen bijzondere inspanningen eisen. </w:t>
      </w:r>
    </w:p>
    <w:p w:rsidR="00042DC0" w:rsidRDefault="00042DC0" w:rsidP="00CF2F46">
      <w:pPr>
        <w:spacing w:after="0"/>
        <w:jc w:val="both"/>
        <w:rPr>
          <w:sz w:val="24"/>
          <w:szCs w:val="24"/>
        </w:rPr>
      </w:pPr>
    </w:p>
    <w:p w:rsidR="004B7049" w:rsidRDefault="004B7049">
      <w:pPr>
        <w:rPr>
          <w:b/>
        </w:rPr>
      </w:pPr>
      <w:r>
        <w:rPr>
          <w:b/>
        </w:rPr>
        <w:br w:type="page"/>
      </w:r>
    </w:p>
    <w:p w:rsidR="00BA0204" w:rsidRPr="00B47640" w:rsidRDefault="00B47640" w:rsidP="00496325">
      <w:pPr>
        <w:pStyle w:val="Kop2"/>
      </w:pPr>
      <w:bookmarkStart w:id="2" w:name="_Toc430076783"/>
      <w:r>
        <w:lastRenderedPageBreak/>
        <w:t>A.2.</w:t>
      </w:r>
      <w:r w:rsidR="004B7049">
        <w:t xml:space="preserve"> </w:t>
      </w:r>
      <w:r w:rsidR="00724670" w:rsidRPr="00B47640">
        <w:t>De rol van Europa</w:t>
      </w:r>
      <w:r w:rsidR="00D270A9" w:rsidRPr="00B47640">
        <w:t xml:space="preserve">: nood aan een sterker beleid op vele </w:t>
      </w:r>
      <w:r w:rsidR="00F25528">
        <w:t>vlakken</w:t>
      </w:r>
      <w:bookmarkEnd w:id="2"/>
    </w:p>
    <w:p w:rsidR="00BA0204" w:rsidRPr="004B7049" w:rsidRDefault="00BA0204" w:rsidP="004B7049">
      <w:pPr>
        <w:spacing w:after="0"/>
        <w:jc w:val="both"/>
        <w:rPr>
          <w:b/>
        </w:rPr>
      </w:pPr>
    </w:p>
    <w:p w:rsidR="003E5454" w:rsidRDefault="003E5454" w:rsidP="00CF2F46">
      <w:pPr>
        <w:rPr>
          <w:sz w:val="24"/>
          <w:szCs w:val="24"/>
        </w:rPr>
      </w:pPr>
      <w:r w:rsidRPr="00CF2F46">
        <w:rPr>
          <w:sz w:val="24"/>
          <w:szCs w:val="24"/>
        </w:rPr>
        <w:t>De Europese Unie en de verschillende lidstaten moeten er voor zorgen dat deze vluchtelingenstroom in goede banen wordt geleid</w:t>
      </w:r>
      <w:r w:rsidRPr="00C67CE0">
        <w:rPr>
          <w:sz w:val="24"/>
          <w:szCs w:val="24"/>
        </w:rPr>
        <w:t xml:space="preserve">. Maar de vluchtelingen zullen naar Europa blijven komen als de </w:t>
      </w:r>
      <w:r w:rsidR="00A92959" w:rsidRPr="00C67CE0">
        <w:rPr>
          <w:sz w:val="24"/>
          <w:szCs w:val="24"/>
        </w:rPr>
        <w:t>oorzaken van de vluchtelingenstroom</w:t>
      </w:r>
      <w:r w:rsidRPr="00C67CE0">
        <w:rPr>
          <w:sz w:val="24"/>
          <w:szCs w:val="24"/>
        </w:rPr>
        <w:t xml:space="preserve"> niet worden aangepakt.</w:t>
      </w:r>
      <w:r w:rsidRPr="00CF2F46">
        <w:rPr>
          <w:sz w:val="24"/>
          <w:szCs w:val="24"/>
        </w:rPr>
        <w:t xml:space="preserve"> In tegenstelling tot eerdere vluchtelingenstromen, zijn </w:t>
      </w:r>
      <w:r w:rsidR="00A92959">
        <w:rPr>
          <w:sz w:val="24"/>
          <w:szCs w:val="24"/>
        </w:rPr>
        <w:t>de oorzaken deze keer</w:t>
      </w:r>
      <w:r w:rsidRPr="00CF2F46">
        <w:rPr>
          <w:sz w:val="24"/>
          <w:szCs w:val="24"/>
        </w:rPr>
        <w:t xml:space="preserve"> voornamelijk oorlog en gewapende conflicten</w:t>
      </w:r>
      <w:r w:rsidR="00A92959">
        <w:rPr>
          <w:sz w:val="24"/>
          <w:szCs w:val="24"/>
        </w:rPr>
        <w:t>.</w:t>
      </w:r>
      <w:r w:rsidRPr="00CF2F46">
        <w:rPr>
          <w:sz w:val="24"/>
          <w:szCs w:val="24"/>
        </w:rPr>
        <w:t xml:space="preserve"> Zolang er geen einde komt aan deze oorlogen en gewapende conflicten zullen de vluchtelingen met andere woorden op bootjes en in vrachtwagen</w:t>
      </w:r>
      <w:r w:rsidR="00A92959">
        <w:rPr>
          <w:sz w:val="24"/>
          <w:szCs w:val="24"/>
        </w:rPr>
        <w:t>s</w:t>
      </w:r>
      <w:r w:rsidRPr="00CF2F46">
        <w:rPr>
          <w:sz w:val="24"/>
          <w:szCs w:val="24"/>
        </w:rPr>
        <w:t xml:space="preserve"> blijven stappen. Een belangrijke rol is hier weggelegd voor de verschillende grootmachten, die binnen het kader van de Verenigde Naties aan een oplossing moeten werken. Een eventueel militair ingrijpen moet daarbij </w:t>
      </w:r>
      <w:r w:rsidR="00A92959">
        <w:rPr>
          <w:sz w:val="24"/>
          <w:szCs w:val="24"/>
        </w:rPr>
        <w:t>altijd</w:t>
      </w:r>
      <w:r w:rsidRPr="00CF2F46">
        <w:rPr>
          <w:sz w:val="24"/>
          <w:szCs w:val="24"/>
        </w:rPr>
        <w:t xml:space="preserve"> gepaard ga</w:t>
      </w:r>
      <w:r w:rsidR="00A92959">
        <w:rPr>
          <w:sz w:val="24"/>
          <w:szCs w:val="24"/>
        </w:rPr>
        <w:t>an met een blijvend diplomatiek</w:t>
      </w:r>
      <w:r w:rsidRPr="00CF2F46">
        <w:rPr>
          <w:sz w:val="24"/>
          <w:szCs w:val="24"/>
        </w:rPr>
        <w:t xml:space="preserve"> optreden.</w:t>
      </w:r>
    </w:p>
    <w:p w:rsidR="00953A93" w:rsidRPr="00CF2F46" w:rsidRDefault="00076B8A" w:rsidP="00CF2F46">
      <w:pPr>
        <w:rPr>
          <w:sz w:val="24"/>
          <w:szCs w:val="24"/>
        </w:rPr>
      </w:pPr>
      <w:r>
        <w:rPr>
          <w:sz w:val="24"/>
          <w:szCs w:val="24"/>
        </w:rPr>
        <w:t>Daarnaast is het ook belangrijk dat de Europese lidstaten het eens worden over een verplicht aantal op te nemen vluchtelingen per lidstaat, zodat er solidariteit tussen de verschillende landen on</w:t>
      </w:r>
      <w:r w:rsidR="00A92959">
        <w:rPr>
          <w:sz w:val="24"/>
          <w:szCs w:val="24"/>
        </w:rPr>
        <w:t>t</w:t>
      </w:r>
      <w:r>
        <w:rPr>
          <w:sz w:val="24"/>
          <w:szCs w:val="24"/>
        </w:rPr>
        <w:t>staat.</w:t>
      </w:r>
    </w:p>
    <w:p w:rsidR="00CF2F46" w:rsidRDefault="00CF2F46" w:rsidP="001B15B6">
      <w:pPr>
        <w:rPr>
          <w:sz w:val="24"/>
          <w:szCs w:val="24"/>
        </w:rPr>
      </w:pPr>
      <w:r>
        <w:rPr>
          <w:sz w:val="24"/>
          <w:szCs w:val="24"/>
        </w:rPr>
        <w:t xml:space="preserve">Naast deze punten woedt in verschillende lidstaten de discussie over </w:t>
      </w:r>
      <w:r w:rsidR="00A92959">
        <w:rPr>
          <w:b/>
          <w:sz w:val="24"/>
          <w:szCs w:val="24"/>
        </w:rPr>
        <w:t>het Schengen-akkoord</w:t>
      </w:r>
      <w:r w:rsidRPr="006B49EA">
        <w:rPr>
          <w:sz w:val="24"/>
          <w:szCs w:val="24"/>
        </w:rPr>
        <w:t>.</w:t>
      </w:r>
      <w:r>
        <w:rPr>
          <w:sz w:val="24"/>
          <w:szCs w:val="24"/>
        </w:rPr>
        <w:t xml:space="preserve"> </w:t>
      </w:r>
      <w:r w:rsidR="00A92959">
        <w:rPr>
          <w:sz w:val="24"/>
          <w:szCs w:val="24"/>
        </w:rPr>
        <w:t>Da</w:t>
      </w:r>
      <w:r w:rsidR="005A6F31">
        <w:rPr>
          <w:sz w:val="24"/>
          <w:szCs w:val="24"/>
        </w:rPr>
        <w:t xml:space="preserve">t </w:t>
      </w:r>
      <w:r w:rsidR="00A92959">
        <w:rPr>
          <w:sz w:val="24"/>
          <w:szCs w:val="24"/>
        </w:rPr>
        <w:t>akkoor</w:t>
      </w:r>
      <w:r w:rsidR="005A6F31">
        <w:rPr>
          <w:sz w:val="24"/>
          <w:szCs w:val="24"/>
        </w:rPr>
        <w:t xml:space="preserve">d houdt in dat tussen de landen van de Europese unie vrij verkeer van goederen en personen bestaat. </w:t>
      </w:r>
      <w:r w:rsidR="00F22BE5">
        <w:rPr>
          <w:sz w:val="24"/>
          <w:szCs w:val="24"/>
        </w:rPr>
        <w:t>Concreet</w:t>
      </w:r>
      <w:r w:rsidR="005A6F31">
        <w:rPr>
          <w:sz w:val="24"/>
          <w:szCs w:val="24"/>
        </w:rPr>
        <w:t xml:space="preserve"> betekent </w:t>
      </w:r>
      <w:r w:rsidR="00F22BE5">
        <w:rPr>
          <w:sz w:val="24"/>
          <w:szCs w:val="24"/>
        </w:rPr>
        <w:t xml:space="preserve">het </w:t>
      </w:r>
      <w:r w:rsidR="005A6F31">
        <w:rPr>
          <w:sz w:val="24"/>
          <w:szCs w:val="24"/>
        </w:rPr>
        <w:t xml:space="preserve">dat er tussen landen geen grenscontroles bestaan en dat </w:t>
      </w:r>
      <w:r w:rsidR="00F22BE5">
        <w:rPr>
          <w:sz w:val="24"/>
          <w:szCs w:val="24"/>
        </w:rPr>
        <w:t>reizigers</w:t>
      </w:r>
      <w:r w:rsidR="005A6F31">
        <w:rPr>
          <w:sz w:val="24"/>
          <w:szCs w:val="24"/>
        </w:rPr>
        <w:t xml:space="preserve"> aan de </w:t>
      </w:r>
      <w:r w:rsidR="00F22BE5">
        <w:rPr>
          <w:sz w:val="24"/>
          <w:szCs w:val="24"/>
        </w:rPr>
        <w:t>binnen</w:t>
      </w:r>
      <w:r w:rsidR="005A6F31">
        <w:rPr>
          <w:sz w:val="24"/>
          <w:szCs w:val="24"/>
        </w:rPr>
        <w:t xml:space="preserve">grenzen niet gecontroleerd worden. </w:t>
      </w:r>
      <w:r>
        <w:rPr>
          <w:sz w:val="24"/>
          <w:szCs w:val="24"/>
        </w:rPr>
        <w:t xml:space="preserve">Er gaan stemmen op om terug (beperkte) controles in te voeren. De vraag is echter of dit inzake de huidige vluchtelingencrisis, waarbij mensen daadwerkelijk op de vlucht zijn voor oorlog, wel het beoogde resultaat </w:t>
      </w:r>
      <w:r w:rsidR="00F22BE5">
        <w:rPr>
          <w:sz w:val="24"/>
          <w:szCs w:val="24"/>
        </w:rPr>
        <w:t>zou opleveren</w:t>
      </w:r>
      <w:r>
        <w:rPr>
          <w:sz w:val="24"/>
          <w:szCs w:val="24"/>
        </w:rPr>
        <w:t xml:space="preserve">. </w:t>
      </w:r>
      <w:r w:rsidR="00F22BE5">
        <w:rPr>
          <w:sz w:val="24"/>
          <w:szCs w:val="24"/>
        </w:rPr>
        <w:t>Beweging.net pleit voor</w:t>
      </w:r>
      <w:r w:rsidR="001B15B6">
        <w:rPr>
          <w:sz w:val="24"/>
          <w:szCs w:val="24"/>
        </w:rPr>
        <w:t xml:space="preserve"> </w:t>
      </w:r>
      <w:r>
        <w:rPr>
          <w:sz w:val="24"/>
          <w:szCs w:val="24"/>
        </w:rPr>
        <w:t>een sterkere Europese aanpak. Het herinvoeren van grenscontroles</w:t>
      </w:r>
      <w:r w:rsidR="00F22BE5">
        <w:rPr>
          <w:sz w:val="24"/>
          <w:szCs w:val="24"/>
        </w:rPr>
        <w:t xml:space="preserve"> per land</w:t>
      </w:r>
      <w:r>
        <w:rPr>
          <w:sz w:val="24"/>
          <w:szCs w:val="24"/>
        </w:rPr>
        <w:t xml:space="preserve"> </w:t>
      </w:r>
      <w:r w:rsidR="00F22BE5">
        <w:rPr>
          <w:sz w:val="24"/>
          <w:szCs w:val="24"/>
        </w:rPr>
        <w:t>staat daar haaks op</w:t>
      </w:r>
      <w:r>
        <w:rPr>
          <w:sz w:val="24"/>
          <w:szCs w:val="24"/>
        </w:rPr>
        <w:t>. Daarnaast hebben de lidstaten vandaag al de mogelijkheid om in bepaalde omstandigheden terug</w:t>
      </w:r>
      <w:r w:rsidR="004B7049">
        <w:rPr>
          <w:sz w:val="24"/>
          <w:szCs w:val="24"/>
        </w:rPr>
        <w:t xml:space="preserve"> (grens)controles in te voeren.</w:t>
      </w:r>
    </w:p>
    <w:p w:rsidR="00CF2F46" w:rsidRPr="00B47640" w:rsidRDefault="00B47640" w:rsidP="00496325">
      <w:pPr>
        <w:pStyle w:val="Kop2"/>
      </w:pPr>
      <w:bookmarkStart w:id="3" w:name="_Toc430076784"/>
      <w:r>
        <w:t xml:space="preserve">A.3. </w:t>
      </w:r>
      <w:r w:rsidR="00BA0204" w:rsidRPr="00B47640">
        <w:t xml:space="preserve">Asielbeleid in </w:t>
      </w:r>
      <w:r w:rsidR="001F098F" w:rsidRPr="00B47640">
        <w:t>België</w:t>
      </w:r>
      <w:bookmarkEnd w:id="3"/>
    </w:p>
    <w:p w:rsidR="004B7049" w:rsidRDefault="004B7049" w:rsidP="00496325">
      <w:pPr>
        <w:pStyle w:val="Kop3"/>
      </w:pPr>
    </w:p>
    <w:p w:rsidR="00AE5999" w:rsidRPr="00AE5999" w:rsidRDefault="00AE5999" w:rsidP="00496325">
      <w:pPr>
        <w:pStyle w:val="Kop3"/>
      </w:pPr>
      <w:bookmarkStart w:id="4" w:name="_Toc430076785"/>
      <w:r w:rsidRPr="00AE5999">
        <w:t>Vergelijking België-andere Europese landen: België is geen koploper</w:t>
      </w:r>
      <w:bookmarkEnd w:id="4"/>
    </w:p>
    <w:p w:rsidR="00AE5999" w:rsidRPr="00D72C40" w:rsidRDefault="00AE5999" w:rsidP="004B7049">
      <w:pPr>
        <w:rPr>
          <w:b/>
          <w:sz w:val="24"/>
          <w:szCs w:val="24"/>
        </w:rPr>
      </w:pPr>
      <w:r>
        <w:rPr>
          <w:sz w:val="24"/>
          <w:szCs w:val="24"/>
        </w:rPr>
        <w:t xml:space="preserve">Vaak wordt beweerd dat nergens zoveel vluchtelingen worden opgevangen als in België. Onderstaande grafiek toont aan dat we niet tot het koppeloton behoren, heel wat landen gaan ons voor. </w:t>
      </w:r>
      <w:r w:rsidRPr="00D72C40">
        <w:rPr>
          <w:b/>
          <w:sz w:val="24"/>
          <w:szCs w:val="24"/>
        </w:rPr>
        <w:t>Wij komen op de 10</w:t>
      </w:r>
      <w:r w:rsidR="004B7049" w:rsidRPr="004B7049">
        <w:rPr>
          <w:b/>
          <w:sz w:val="24"/>
          <w:szCs w:val="24"/>
          <w:vertAlign w:val="superscript"/>
        </w:rPr>
        <w:t>de</w:t>
      </w:r>
      <w:r w:rsidR="004B7049">
        <w:rPr>
          <w:b/>
          <w:sz w:val="24"/>
          <w:szCs w:val="24"/>
        </w:rPr>
        <w:t xml:space="preserve"> </w:t>
      </w:r>
      <w:r w:rsidRPr="00D72C40">
        <w:rPr>
          <w:b/>
          <w:sz w:val="24"/>
          <w:szCs w:val="24"/>
        </w:rPr>
        <w:t>plaats van de Europese landen.</w:t>
      </w:r>
    </w:p>
    <w:p w:rsidR="00E84FC7" w:rsidRDefault="00E84FC7" w:rsidP="00AE5999">
      <w:pPr>
        <w:spacing w:after="0"/>
        <w:jc w:val="both"/>
        <w:rPr>
          <w:rFonts w:asciiTheme="majorHAnsi" w:eastAsiaTheme="majorEastAsia" w:hAnsi="Century Gothic" w:cstheme="majorBidi"/>
          <w:color w:val="000000" w:themeColor="text1"/>
          <w:kern w:val="24"/>
          <w:sz w:val="40"/>
          <w:szCs w:val="40"/>
          <w:lang w:eastAsia="nl-BE"/>
        </w:rPr>
      </w:pPr>
    </w:p>
    <w:p w:rsidR="00AE5999" w:rsidRDefault="008306B5" w:rsidP="00AE5999">
      <w:pPr>
        <w:spacing w:after="0"/>
        <w:jc w:val="both"/>
        <w:rPr>
          <w:rFonts w:asciiTheme="majorHAnsi" w:eastAsiaTheme="majorEastAsia" w:hAnsi="Century Gothic" w:cstheme="majorBidi"/>
          <w:color w:val="000000" w:themeColor="text1"/>
          <w:kern w:val="24"/>
          <w:sz w:val="40"/>
          <w:szCs w:val="40"/>
          <w:lang w:eastAsia="nl-BE"/>
        </w:rPr>
      </w:pPr>
      <w:r>
        <w:rPr>
          <w:noProof/>
          <w:lang w:eastAsia="nl-BE"/>
        </w:rPr>
        <w:lastRenderedPageBreak/>
        <w:drawing>
          <wp:inline distT="0" distB="0" distL="0" distR="0">
            <wp:extent cx="3752850" cy="3105150"/>
            <wp:effectExtent l="0" t="0" r="0" b="0"/>
            <wp:docPr id="1" name="Afbeelding 2" descr="cid:image001.png@01D097C8.3D83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png@01D097C8.3D83DE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3105150"/>
                    </a:xfrm>
                    <a:prstGeom prst="rect">
                      <a:avLst/>
                    </a:prstGeom>
                    <a:noFill/>
                    <a:ln>
                      <a:noFill/>
                    </a:ln>
                  </pic:spPr>
                </pic:pic>
              </a:graphicData>
            </a:graphic>
          </wp:inline>
        </w:drawing>
      </w:r>
    </w:p>
    <w:p w:rsidR="00AE5999" w:rsidRPr="001B15B6" w:rsidRDefault="00AE5999" w:rsidP="00AE5999">
      <w:pPr>
        <w:spacing w:after="0" w:line="240" w:lineRule="auto"/>
        <w:contextualSpacing/>
        <w:rPr>
          <w:rFonts w:ascii="Times New Roman" w:eastAsia="Times New Roman" w:hAnsi="Times New Roman" w:cs="Times New Roman"/>
          <w:color w:val="FF6600"/>
          <w:sz w:val="32"/>
          <w:szCs w:val="24"/>
          <w:lang w:eastAsia="nl-BE"/>
        </w:rPr>
      </w:pPr>
    </w:p>
    <w:p w:rsidR="00AE5999" w:rsidRDefault="00AE5999" w:rsidP="00AE5999">
      <w:pPr>
        <w:spacing w:after="0"/>
        <w:jc w:val="both"/>
        <w:rPr>
          <w:rFonts w:asciiTheme="majorHAnsi" w:eastAsiaTheme="majorEastAsia" w:hAnsi="Century Gothic" w:cstheme="majorBidi"/>
          <w:color w:val="000000" w:themeColor="text1"/>
          <w:kern w:val="24"/>
          <w:sz w:val="40"/>
          <w:szCs w:val="40"/>
          <w:lang w:eastAsia="nl-BE"/>
        </w:rPr>
      </w:pPr>
      <w:r>
        <w:rPr>
          <w:noProof/>
          <w:lang w:eastAsia="nl-BE"/>
        </w:rPr>
        <w:drawing>
          <wp:inline distT="0" distB="0" distL="0" distR="0">
            <wp:extent cx="4086225" cy="3705225"/>
            <wp:effectExtent l="0" t="0" r="9525" b="9525"/>
            <wp:docPr id="6" name="Afbeelding 6" descr="DS 20150423 Lasten zijn ongelijk verdeeld in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 20150423 Lasten zijn ongelijk verdeeld in Europ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6225" cy="3705225"/>
                    </a:xfrm>
                    <a:prstGeom prst="rect">
                      <a:avLst/>
                    </a:prstGeom>
                    <a:noFill/>
                    <a:ln>
                      <a:noFill/>
                    </a:ln>
                  </pic:spPr>
                </pic:pic>
              </a:graphicData>
            </a:graphic>
          </wp:inline>
        </w:drawing>
      </w:r>
    </w:p>
    <w:p w:rsidR="00AE5999" w:rsidRDefault="00AE5999" w:rsidP="00AE5999">
      <w:pPr>
        <w:rPr>
          <w:sz w:val="24"/>
          <w:szCs w:val="24"/>
        </w:rPr>
      </w:pPr>
      <w:r w:rsidRPr="00EE4D06">
        <w:rPr>
          <w:sz w:val="24"/>
          <w:szCs w:val="24"/>
        </w:rPr>
        <w:t xml:space="preserve">Sinds 2 jaar is er in de EU een sterke stijging van het aantal asielaanvragen: voor </w:t>
      </w:r>
      <w:r w:rsidR="00F22BE5">
        <w:rPr>
          <w:sz w:val="24"/>
          <w:szCs w:val="24"/>
        </w:rPr>
        <w:t>2013 was er een stijging van 29</w:t>
      </w:r>
      <w:r w:rsidR="004B7049">
        <w:rPr>
          <w:sz w:val="24"/>
          <w:szCs w:val="24"/>
        </w:rPr>
        <w:t xml:space="preserve"> </w:t>
      </w:r>
      <w:r w:rsidRPr="00EE4D06">
        <w:rPr>
          <w:sz w:val="24"/>
          <w:szCs w:val="24"/>
        </w:rPr>
        <w:t xml:space="preserve">% in vergelijking met 2012; voor </w:t>
      </w:r>
      <w:r w:rsidR="00F22BE5">
        <w:rPr>
          <w:sz w:val="24"/>
          <w:szCs w:val="24"/>
        </w:rPr>
        <w:t>2014 was er een stijging van 45</w:t>
      </w:r>
      <w:r w:rsidR="004B7049">
        <w:rPr>
          <w:sz w:val="24"/>
          <w:szCs w:val="24"/>
        </w:rPr>
        <w:t xml:space="preserve"> </w:t>
      </w:r>
      <w:r w:rsidRPr="00EE4D06">
        <w:rPr>
          <w:sz w:val="24"/>
          <w:szCs w:val="24"/>
        </w:rPr>
        <w:t>% in vergelijking met 2013. Ook in 2015 blijft het aantal asielaanvragen stijgen. In de eerste 5 maanden van 2015 zijn er in de EU bijna 350.000 asielaanvragen ingediend</w:t>
      </w:r>
      <w:r>
        <w:rPr>
          <w:sz w:val="24"/>
          <w:szCs w:val="24"/>
        </w:rPr>
        <w:t>, waarvan 300.000 in Griekenland en Italië</w:t>
      </w:r>
      <w:r w:rsidR="00F22BE5">
        <w:rPr>
          <w:sz w:val="24"/>
          <w:szCs w:val="24"/>
        </w:rPr>
        <w:t>. Dat aantal is 68</w:t>
      </w:r>
      <w:r w:rsidR="004B7049">
        <w:rPr>
          <w:sz w:val="24"/>
          <w:szCs w:val="24"/>
        </w:rPr>
        <w:t xml:space="preserve"> </w:t>
      </w:r>
      <w:r w:rsidRPr="00EE4D06">
        <w:rPr>
          <w:sz w:val="24"/>
          <w:szCs w:val="24"/>
        </w:rPr>
        <w:t xml:space="preserve">% hoger dan het aantal voor dezelfde periode in 2014. In een aantal landen zoals Zweden, Duitsland en Oostenrijk is er ondertussen sprake van een crisissituatie. </w:t>
      </w:r>
    </w:p>
    <w:p w:rsidR="00AE5999" w:rsidRDefault="00AE5999" w:rsidP="00AE5999">
      <w:pPr>
        <w:ind w:left="360"/>
        <w:rPr>
          <w:sz w:val="24"/>
          <w:szCs w:val="24"/>
        </w:rPr>
      </w:pPr>
      <w:r>
        <w:rPr>
          <w:sz w:val="24"/>
          <w:szCs w:val="24"/>
        </w:rPr>
        <w:lastRenderedPageBreak/>
        <w:t>In Duitsland verwacht men in 2015 800.000 vluchtelingen. Dit betekent +/- 1</w:t>
      </w:r>
      <w:r w:rsidR="004B7049">
        <w:rPr>
          <w:sz w:val="24"/>
          <w:szCs w:val="24"/>
        </w:rPr>
        <w:t xml:space="preserve"> </w:t>
      </w:r>
      <w:r>
        <w:rPr>
          <w:sz w:val="24"/>
          <w:szCs w:val="24"/>
        </w:rPr>
        <w:t>% van de bevolking. Duitsland heeft verschillende lidstaten gevraagd een aantal vluchtelingen over te nemen. Premier Michel heeft aangegeven dat België bereid is om de aanvragen van 250 asielzoekers die momenteel in Beieren verblijven, op zich te nemen. De 250 betrokkenen zullen hiertoe naar België gebracht worden en hier ook opvang krijgen.</w:t>
      </w:r>
    </w:p>
    <w:p w:rsidR="00AE5999" w:rsidRPr="00F22BE5" w:rsidRDefault="00AE5999" w:rsidP="00F22BE5">
      <w:pPr>
        <w:ind w:left="360"/>
        <w:rPr>
          <w:sz w:val="24"/>
          <w:szCs w:val="24"/>
        </w:rPr>
      </w:pPr>
      <w:r>
        <w:rPr>
          <w:sz w:val="24"/>
          <w:szCs w:val="24"/>
        </w:rPr>
        <w:t xml:space="preserve">Aangezien de meeste asielzoekers vandaag de dag uit oorlogsgebied komen (in tegenstelling tot de vorige asiel- en opvangcrisis) is ook de erkenningsgraad hoog. </w:t>
      </w:r>
      <w:r w:rsidRPr="00440B43">
        <w:rPr>
          <w:sz w:val="24"/>
          <w:szCs w:val="24"/>
        </w:rPr>
        <w:t>Het bescher</w:t>
      </w:r>
      <w:r w:rsidR="00F22BE5">
        <w:rPr>
          <w:sz w:val="24"/>
          <w:szCs w:val="24"/>
        </w:rPr>
        <w:t>mingspercentage in juli is 61,8</w:t>
      </w:r>
      <w:r w:rsidR="004B7049">
        <w:rPr>
          <w:sz w:val="24"/>
          <w:szCs w:val="24"/>
        </w:rPr>
        <w:t xml:space="preserve"> </w:t>
      </w:r>
      <w:r w:rsidRPr="00440B43">
        <w:rPr>
          <w:sz w:val="24"/>
          <w:szCs w:val="24"/>
        </w:rPr>
        <w:t>%</w:t>
      </w:r>
      <w:r>
        <w:rPr>
          <w:sz w:val="24"/>
          <w:szCs w:val="24"/>
        </w:rPr>
        <w:t xml:space="preserve"> (erkend vluchteling of subsidiaire bescherming).</w:t>
      </w:r>
      <w:r>
        <w:rPr>
          <w:rStyle w:val="Voetnootmarkering"/>
          <w:sz w:val="24"/>
          <w:szCs w:val="24"/>
        </w:rPr>
        <w:footnoteReference w:id="1"/>
      </w:r>
      <w:r>
        <w:rPr>
          <w:sz w:val="24"/>
          <w:szCs w:val="24"/>
        </w:rPr>
        <w:t xml:space="preserve"> Dit is meteen ook het grote verschil met vorige crisis waarbij het overgrote deel van de asielaanvragen in principe onterechte aanvragen waren. De mensen die nu een aanvraag indienen, maken dus ook veel meer kans op erkenni</w:t>
      </w:r>
      <w:r w:rsidR="004B7049">
        <w:rPr>
          <w:sz w:val="24"/>
          <w:szCs w:val="24"/>
        </w:rPr>
        <w:t>ng en op verblijf in ons land.</w:t>
      </w:r>
    </w:p>
    <w:p w:rsidR="00CF2F46" w:rsidRPr="00042DC0" w:rsidRDefault="00F06D90" w:rsidP="00496325">
      <w:pPr>
        <w:pStyle w:val="Kop3"/>
      </w:pPr>
      <w:bookmarkStart w:id="5" w:name="_Toc430076786"/>
      <w:r>
        <w:t xml:space="preserve">Asielaanvragen in België </w:t>
      </w:r>
      <w:bookmarkEnd w:id="5"/>
    </w:p>
    <w:p w:rsidR="00CF2F46" w:rsidRDefault="00CF2F46" w:rsidP="00CF2F46">
      <w:pPr>
        <w:ind w:left="360"/>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8"/>
        <w:gridCol w:w="2960"/>
        <w:gridCol w:w="2960"/>
      </w:tblGrid>
      <w:tr w:rsidR="00CF2F46" w:rsidRPr="00346142" w:rsidTr="00AE5999">
        <w:tc>
          <w:tcPr>
            <w:tcW w:w="3334" w:type="dxa"/>
            <w:shd w:val="clear" w:color="auto" w:fill="DDD9C3"/>
          </w:tcPr>
          <w:p w:rsidR="00CF2F46" w:rsidRPr="00CD212B" w:rsidRDefault="00CF2F46" w:rsidP="00AE5999">
            <w:pPr>
              <w:spacing w:after="0"/>
              <w:rPr>
                <w:rFonts w:eastAsia="Calibri"/>
                <w:b/>
                <w:sz w:val="20"/>
                <w:szCs w:val="20"/>
              </w:rPr>
            </w:pPr>
          </w:p>
        </w:tc>
        <w:tc>
          <w:tcPr>
            <w:tcW w:w="3335" w:type="dxa"/>
            <w:shd w:val="clear" w:color="auto" w:fill="DDD9C3"/>
          </w:tcPr>
          <w:p w:rsidR="00CF2F46" w:rsidRPr="00CD212B" w:rsidRDefault="00CF2F46" w:rsidP="00AE5999">
            <w:pPr>
              <w:spacing w:after="0"/>
              <w:jc w:val="center"/>
              <w:rPr>
                <w:rFonts w:eastAsia="Calibri"/>
                <w:b/>
                <w:sz w:val="20"/>
                <w:szCs w:val="20"/>
              </w:rPr>
            </w:pPr>
            <w:r w:rsidRPr="00CD212B">
              <w:rPr>
                <w:rFonts w:eastAsia="Calibri"/>
                <w:b/>
                <w:sz w:val="20"/>
                <w:szCs w:val="20"/>
              </w:rPr>
              <w:t>2014</w:t>
            </w:r>
          </w:p>
        </w:tc>
        <w:tc>
          <w:tcPr>
            <w:tcW w:w="3335" w:type="dxa"/>
            <w:shd w:val="clear" w:color="auto" w:fill="DDD9C3"/>
          </w:tcPr>
          <w:p w:rsidR="00CF2F46" w:rsidRPr="00CD212B" w:rsidRDefault="00CF2F46" w:rsidP="00AE5999">
            <w:pPr>
              <w:spacing w:after="0"/>
              <w:jc w:val="center"/>
              <w:rPr>
                <w:rFonts w:eastAsia="Calibri"/>
                <w:b/>
                <w:sz w:val="20"/>
                <w:szCs w:val="20"/>
              </w:rPr>
            </w:pPr>
            <w:r w:rsidRPr="00CD212B">
              <w:rPr>
                <w:rFonts w:eastAsia="Calibri"/>
                <w:b/>
                <w:sz w:val="20"/>
                <w:szCs w:val="20"/>
              </w:rPr>
              <w:t>2015</w:t>
            </w:r>
          </w:p>
        </w:tc>
      </w:tr>
      <w:tr w:rsidR="00CF2F46" w:rsidRPr="00346142" w:rsidTr="00AE5999">
        <w:tc>
          <w:tcPr>
            <w:tcW w:w="3334" w:type="dxa"/>
          </w:tcPr>
          <w:p w:rsidR="00CF2F46" w:rsidRPr="00CD212B" w:rsidRDefault="00CF2F46" w:rsidP="00AE5999">
            <w:pPr>
              <w:spacing w:after="0"/>
              <w:rPr>
                <w:rFonts w:eastAsia="Calibri"/>
                <w:sz w:val="20"/>
                <w:szCs w:val="20"/>
              </w:rPr>
            </w:pPr>
            <w:r w:rsidRPr="00CD212B">
              <w:rPr>
                <w:rFonts w:eastAsia="Calibri"/>
                <w:sz w:val="20"/>
                <w:szCs w:val="20"/>
              </w:rPr>
              <w:t>Januari</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1.376</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1.313</w:t>
            </w:r>
          </w:p>
        </w:tc>
      </w:tr>
      <w:tr w:rsidR="00CF2F46" w:rsidRPr="00346142" w:rsidTr="00AE5999">
        <w:tc>
          <w:tcPr>
            <w:tcW w:w="3334" w:type="dxa"/>
          </w:tcPr>
          <w:p w:rsidR="00CF2F46" w:rsidRPr="00CD212B" w:rsidRDefault="00CF2F46" w:rsidP="00AE5999">
            <w:pPr>
              <w:spacing w:after="0"/>
              <w:rPr>
                <w:rFonts w:eastAsia="Calibri"/>
                <w:sz w:val="20"/>
                <w:szCs w:val="20"/>
              </w:rPr>
            </w:pPr>
            <w:r w:rsidRPr="00CD212B">
              <w:rPr>
                <w:rFonts w:eastAsia="Calibri"/>
                <w:sz w:val="20"/>
                <w:szCs w:val="20"/>
              </w:rPr>
              <w:t>Februari</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1.209</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1.211</w:t>
            </w:r>
          </w:p>
        </w:tc>
      </w:tr>
      <w:tr w:rsidR="00CF2F46" w:rsidRPr="00346142" w:rsidTr="00AE5999">
        <w:tc>
          <w:tcPr>
            <w:tcW w:w="3334" w:type="dxa"/>
          </w:tcPr>
          <w:p w:rsidR="00CF2F46" w:rsidRPr="00CD212B" w:rsidRDefault="00CF2F46" w:rsidP="00AE5999">
            <w:pPr>
              <w:spacing w:after="0"/>
              <w:rPr>
                <w:rFonts w:eastAsia="Calibri"/>
                <w:sz w:val="20"/>
                <w:szCs w:val="20"/>
              </w:rPr>
            </w:pPr>
            <w:r w:rsidRPr="00CD212B">
              <w:rPr>
                <w:rFonts w:eastAsia="Calibri"/>
                <w:sz w:val="20"/>
                <w:szCs w:val="20"/>
              </w:rPr>
              <w:t>Maart</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1.177</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1.348</w:t>
            </w:r>
          </w:p>
        </w:tc>
      </w:tr>
      <w:tr w:rsidR="00CF2F46" w:rsidRPr="00346142" w:rsidTr="00AE5999">
        <w:tc>
          <w:tcPr>
            <w:tcW w:w="3334" w:type="dxa"/>
          </w:tcPr>
          <w:p w:rsidR="00CF2F46" w:rsidRPr="00CD212B" w:rsidRDefault="00CF2F46" w:rsidP="00AE5999">
            <w:pPr>
              <w:spacing w:after="0"/>
              <w:rPr>
                <w:rFonts w:eastAsia="Calibri"/>
                <w:sz w:val="20"/>
                <w:szCs w:val="20"/>
              </w:rPr>
            </w:pPr>
            <w:r w:rsidRPr="00CD212B">
              <w:rPr>
                <w:rFonts w:eastAsia="Calibri"/>
                <w:sz w:val="20"/>
                <w:szCs w:val="20"/>
              </w:rPr>
              <w:t>April</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1.193</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1.289</w:t>
            </w:r>
          </w:p>
        </w:tc>
      </w:tr>
      <w:tr w:rsidR="00CF2F46" w:rsidRPr="00346142" w:rsidTr="00AE5999">
        <w:tc>
          <w:tcPr>
            <w:tcW w:w="3334" w:type="dxa"/>
          </w:tcPr>
          <w:p w:rsidR="00CF2F46" w:rsidRPr="00CD212B" w:rsidRDefault="00CF2F46" w:rsidP="00AE5999">
            <w:pPr>
              <w:spacing w:after="0"/>
              <w:rPr>
                <w:rFonts w:eastAsia="Calibri"/>
                <w:sz w:val="20"/>
                <w:szCs w:val="20"/>
              </w:rPr>
            </w:pPr>
            <w:r w:rsidRPr="00CD212B">
              <w:rPr>
                <w:rFonts w:eastAsia="Calibri"/>
                <w:sz w:val="20"/>
                <w:szCs w:val="20"/>
              </w:rPr>
              <w:t>Mei</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1.122</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1.708</w:t>
            </w:r>
          </w:p>
        </w:tc>
      </w:tr>
      <w:tr w:rsidR="00CF2F46" w:rsidRPr="00346142" w:rsidTr="00AE5999">
        <w:tc>
          <w:tcPr>
            <w:tcW w:w="3334" w:type="dxa"/>
          </w:tcPr>
          <w:p w:rsidR="00CF2F46" w:rsidRPr="00CD212B" w:rsidRDefault="00CF2F46" w:rsidP="00AE5999">
            <w:pPr>
              <w:spacing w:after="0"/>
              <w:rPr>
                <w:rFonts w:eastAsia="Calibri"/>
                <w:sz w:val="20"/>
                <w:szCs w:val="20"/>
              </w:rPr>
            </w:pPr>
            <w:r w:rsidRPr="00CD212B">
              <w:rPr>
                <w:rFonts w:eastAsia="Calibri"/>
                <w:sz w:val="20"/>
                <w:szCs w:val="20"/>
              </w:rPr>
              <w:t>Juni</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1.403</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2.289</w:t>
            </w:r>
          </w:p>
        </w:tc>
      </w:tr>
      <w:tr w:rsidR="00CF2F46" w:rsidRPr="00346142" w:rsidTr="00AE5999">
        <w:tc>
          <w:tcPr>
            <w:tcW w:w="3334" w:type="dxa"/>
          </w:tcPr>
          <w:p w:rsidR="00CF2F46" w:rsidRPr="00CD212B" w:rsidRDefault="00CF2F46" w:rsidP="00AE5999">
            <w:pPr>
              <w:spacing w:after="0"/>
              <w:rPr>
                <w:rFonts w:eastAsia="Calibri"/>
                <w:sz w:val="20"/>
                <w:szCs w:val="20"/>
              </w:rPr>
            </w:pPr>
            <w:r w:rsidRPr="00CD212B">
              <w:rPr>
                <w:rFonts w:eastAsia="Calibri"/>
                <w:sz w:val="20"/>
                <w:szCs w:val="20"/>
              </w:rPr>
              <w:t>Juli</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1.490</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2.975</w:t>
            </w:r>
          </w:p>
        </w:tc>
      </w:tr>
      <w:tr w:rsidR="00CF2F46" w:rsidRPr="00346142" w:rsidTr="00AE5999">
        <w:tc>
          <w:tcPr>
            <w:tcW w:w="3334" w:type="dxa"/>
          </w:tcPr>
          <w:p w:rsidR="00CF2F46" w:rsidRPr="00CD212B" w:rsidRDefault="00CF2F46" w:rsidP="00AE5999">
            <w:pPr>
              <w:spacing w:after="0"/>
              <w:rPr>
                <w:rFonts w:eastAsia="Calibri"/>
                <w:sz w:val="20"/>
                <w:szCs w:val="20"/>
              </w:rPr>
            </w:pPr>
            <w:r w:rsidRPr="00CD212B">
              <w:rPr>
                <w:rFonts w:eastAsia="Calibri"/>
                <w:sz w:val="20"/>
                <w:szCs w:val="20"/>
              </w:rPr>
              <w:t>Augustus</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1.580</w:t>
            </w:r>
          </w:p>
        </w:tc>
        <w:tc>
          <w:tcPr>
            <w:tcW w:w="3335" w:type="dxa"/>
          </w:tcPr>
          <w:p w:rsidR="00CF2F46" w:rsidRPr="006878FE" w:rsidRDefault="00CF2F46" w:rsidP="00AE5999">
            <w:pPr>
              <w:spacing w:after="0"/>
              <w:jc w:val="center"/>
              <w:rPr>
                <w:rFonts w:eastAsia="Calibri"/>
                <w:sz w:val="20"/>
                <w:szCs w:val="20"/>
              </w:rPr>
            </w:pPr>
            <w:r>
              <w:rPr>
                <w:rFonts w:eastAsia="Calibri"/>
                <w:sz w:val="20"/>
                <w:szCs w:val="20"/>
                <w:u w:val="single"/>
              </w:rPr>
              <w:t>+</w:t>
            </w:r>
            <w:r>
              <w:rPr>
                <w:rFonts w:eastAsia="Calibri"/>
                <w:sz w:val="20"/>
                <w:szCs w:val="20"/>
              </w:rPr>
              <w:t xml:space="preserve"> 4.500</w:t>
            </w:r>
          </w:p>
        </w:tc>
      </w:tr>
      <w:tr w:rsidR="00CF2F46" w:rsidRPr="00346142" w:rsidTr="00AE5999">
        <w:tc>
          <w:tcPr>
            <w:tcW w:w="3334" w:type="dxa"/>
          </w:tcPr>
          <w:p w:rsidR="00CF2F46" w:rsidRPr="00CD212B" w:rsidRDefault="00CF2F46" w:rsidP="00AE5999">
            <w:pPr>
              <w:spacing w:after="0"/>
              <w:rPr>
                <w:rFonts w:eastAsia="Calibri"/>
                <w:sz w:val="20"/>
                <w:szCs w:val="20"/>
              </w:rPr>
            </w:pPr>
            <w:r w:rsidRPr="00CD212B">
              <w:rPr>
                <w:rFonts w:eastAsia="Calibri"/>
                <w:sz w:val="20"/>
                <w:szCs w:val="20"/>
              </w:rPr>
              <w:t>September</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1.797</w:t>
            </w:r>
          </w:p>
        </w:tc>
        <w:tc>
          <w:tcPr>
            <w:tcW w:w="3335" w:type="dxa"/>
          </w:tcPr>
          <w:p w:rsidR="00CF2F46" w:rsidRPr="00CD212B" w:rsidRDefault="00CF2F46" w:rsidP="00AE5999">
            <w:pPr>
              <w:spacing w:after="0"/>
              <w:jc w:val="center"/>
              <w:rPr>
                <w:rFonts w:eastAsia="Calibri"/>
                <w:sz w:val="20"/>
                <w:szCs w:val="20"/>
              </w:rPr>
            </w:pPr>
          </w:p>
        </w:tc>
      </w:tr>
      <w:tr w:rsidR="00CF2F46" w:rsidRPr="00346142" w:rsidTr="00AE5999">
        <w:tc>
          <w:tcPr>
            <w:tcW w:w="3334" w:type="dxa"/>
          </w:tcPr>
          <w:p w:rsidR="00CF2F46" w:rsidRPr="00CD212B" w:rsidRDefault="00CF2F46" w:rsidP="00AE5999">
            <w:pPr>
              <w:spacing w:after="0"/>
              <w:rPr>
                <w:rFonts w:eastAsia="Calibri"/>
                <w:sz w:val="20"/>
                <w:szCs w:val="20"/>
              </w:rPr>
            </w:pPr>
            <w:r w:rsidRPr="00CD212B">
              <w:rPr>
                <w:rFonts w:eastAsia="Calibri"/>
                <w:sz w:val="20"/>
                <w:szCs w:val="20"/>
              </w:rPr>
              <w:t>Oktober</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1.693</w:t>
            </w:r>
          </w:p>
        </w:tc>
        <w:tc>
          <w:tcPr>
            <w:tcW w:w="3335" w:type="dxa"/>
          </w:tcPr>
          <w:p w:rsidR="00CF2F46" w:rsidRPr="00CD212B" w:rsidRDefault="00CF2F46" w:rsidP="00AE5999">
            <w:pPr>
              <w:spacing w:after="0"/>
              <w:jc w:val="center"/>
              <w:rPr>
                <w:rFonts w:eastAsia="Calibri"/>
                <w:sz w:val="20"/>
                <w:szCs w:val="20"/>
              </w:rPr>
            </w:pPr>
          </w:p>
        </w:tc>
      </w:tr>
      <w:tr w:rsidR="00CF2F46" w:rsidRPr="00346142" w:rsidTr="00AE5999">
        <w:tc>
          <w:tcPr>
            <w:tcW w:w="3334" w:type="dxa"/>
          </w:tcPr>
          <w:p w:rsidR="00CF2F46" w:rsidRPr="00CD212B" w:rsidRDefault="00CF2F46" w:rsidP="00AE5999">
            <w:pPr>
              <w:spacing w:after="0"/>
              <w:rPr>
                <w:rFonts w:eastAsia="Calibri"/>
                <w:sz w:val="20"/>
                <w:szCs w:val="20"/>
              </w:rPr>
            </w:pPr>
            <w:r w:rsidRPr="00CD212B">
              <w:rPr>
                <w:rFonts w:eastAsia="Calibri"/>
                <w:sz w:val="20"/>
                <w:szCs w:val="20"/>
              </w:rPr>
              <w:t>November</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1.538</w:t>
            </w:r>
          </w:p>
        </w:tc>
        <w:tc>
          <w:tcPr>
            <w:tcW w:w="3335" w:type="dxa"/>
          </w:tcPr>
          <w:p w:rsidR="00CF2F46" w:rsidRPr="00CD212B" w:rsidRDefault="00CF2F46" w:rsidP="00AE5999">
            <w:pPr>
              <w:spacing w:after="0"/>
              <w:jc w:val="center"/>
              <w:rPr>
                <w:rFonts w:eastAsia="Calibri"/>
                <w:sz w:val="20"/>
                <w:szCs w:val="20"/>
              </w:rPr>
            </w:pPr>
          </w:p>
        </w:tc>
      </w:tr>
      <w:tr w:rsidR="00CF2F46" w:rsidRPr="00346142" w:rsidTr="00AE5999">
        <w:tc>
          <w:tcPr>
            <w:tcW w:w="3334" w:type="dxa"/>
          </w:tcPr>
          <w:p w:rsidR="00CF2F46" w:rsidRPr="00CD212B" w:rsidRDefault="00CF2F46" w:rsidP="00AE5999">
            <w:pPr>
              <w:spacing w:after="0"/>
              <w:rPr>
                <w:rFonts w:eastAsia="Calibri"/>
                <w:sz w:val="20"/>
                <w:szCs w:val="20"/>
              </w:rPr>
            </w:pPr>
            <w:r w:rsidRPr="00CD212B">
              <w:rPr>
                <w:rFonts w:eastAsia="Calibri"/>
                <w:sz w:val="20"/>
                <w:szCs w:val="20"/>
              </w:rPr>
              <w:t>December</w:t>
            </w:r>
          </w:p>
        </w:tc>
        <w:tc>
          <w:tcPr>
            <w:tcW w:w="3335" w:type="dxa"/>
          </w:tcPr>
          <w:p w:rsidR="00CF2F46" w:rsidRPr="00CD212B" w:rsidRDefault="00CF2F46" w:rsidP="00AE5999">
            <w:pPr>
              <w:spacing w:after="0"/>
              <w:jc w:val="center"/>
              <w:rPr>
                <w:rFonts w:eastAsia="Calibri"/>
                <w:sz w:val="20"/>
                <w:szCs w:val="20"/>
              </w:rPr>
            </w:pPr>
            <w:r w:rsidRPr="00CD212B">
              <w:rPr>
                <w:rFonts w:eastAsia="Calibri"/>
                <w:sz w:val="20"/>
                <w:szCs w:val="20"/>
              </w:rPr>
              <w:t>1.645</w:t>
            </w:r>
          </w:p>
        </w:tc>
        <w:tc>
          <w:tcPr>
            <w:tcW w:w="3335" w:type="dxa"/>
          </w:tcPr>
          <w:p w:rsidR="00CF2F46" w:rsidRPr="00CD212B" w:rsidRDefault="00CF2F46" w:rsidP="00AE5999">
            <w:pPr>
              <w:spacing w:after="0"/>
              <w:jc w:val="center"/>
              <w:rPr>
                <w:rFonts w:eastAsia="Calibri"/>
                <w:sz w:val="20"/>
                <w:szCs w:val="20"/>
              </w:rPr>
            </w:pPr>
          </w:p>
        </w:tc>
      </w:tr>
      <w:tr w:rsidR="00CF2F46" w:rsidRPr="00346142" w:rsidTr="00AE5999">
        <w:tc>
          <w:tcPr>
            <w:tcW w:w="3334" w:type="dxa"/>
            <w:shd w:val="clear" w:color="auto" w:fill="C4BC96"/>
          </w:tcPr>
          <w:p w:rsidR="00CF2F46" w:rsidRPr="00CD212B" w:rsidRDefault="00CF2F46" w:rsidP="00AE5999">
            <w:pPr>
              <w:spacing w:after="0"/>
              <w:rPr>
                <w:rFonts w:eastAsia="Calibri"/>
                <w:b/>
                <w:sz w:val="20"/>
                <w:szCs w:val="20"/>
              </w:rPr>
            </w:pPr>
            <w:r w:rsidRPr="00CD212B">
              <w:rPr>
                <w:rFonts w:eastAsia="Calibri"/>
                <w:b/>
                <w:sz w:val="20"/>
                <w:szCs w:val="20"/>
              </w:rPr>
              <w:t>Totaal</w:t>
            </w:r>
          </w:p>
        </w:tc>
        <w:tc>
          <w:tcPr>
            <w:tcW w:w="3335" w:type="dxa"/>
            <w:shd w:val="clear" w:color="auto" w:fill="C4BC96"/>
          </w:tcPr>
          <w:p w:rsidR="00CF2F46" w:rsidRPr="00CD212B" w:rsidRDefault="00CF2F46" w:rsidP="00AE5999">
            <w:pPr>
              <w:spacing w:after="0"/>
              <w:jc w:val="center"/>
              <w:rPr>
                <w:rFonts w:eastAsia="Calibri"/>
                <w:b/>
                <w:sz w:val="20"/>
                <w:szCs w:val="20"/>
              </w:rPr>
            </w:pPr>
            <w:r w:rsidRPr="00CD212B">
              <w:rPr>
                <w:rFonts w:eastAsia="Calibri"/>
                <w:b/>
                <w:sz w:val="20"/>
                <w:szCs w:val="20"/>
              </w:rPr>
              <w:t>17.213</w:t>
            </w:r>
          </w:p>
        </w:tc>
        <w:tc>
          <w:tcPr>
            <w:tcW w:w="3335" w:type="dxa"/>
            <w:shd w:val="clear" w:color="auto" w:fill="C4BC96"/>
          </w:tcPr>
          <w:p w:rsidR="00CF2F46" w:rsidRPr="00CD212B" w:rsidRDefault="00CF2F46" w:rsidP="00AE5999">
            <w:pPr>
              <w:spacing w:after="0"/>
              <w:jc w:val="center"/>
              <w:rPr>
                <w:rFonts w:eastAsia="Calibri"/>
                <w:b/>
                <w:sz w:val="20"/>
                <w:szCs w:val="20"/>
              </w:rPr>
            </w:pPr>
            <w:r>
              <w:rPr>
                <w:rFonts w:eastAsia="Calibri"/>
                <w:b/>
                <w:sz w:val="20"/>
                <w:szCs w:val="20"/>
                <w:u w:val="single"/>
              </w:rPr>
              <w:t xml:space="preserve">+ </w:t>
            </w:r>
            <w:r>
              <w:rPr>
                <w:rFonts w:eastAsia="Calibri"/>
                <w:b/>
                <w:sz w:val="20"/>
                <w:szCs w:val="20"/>
              </w:rPr>
              <w:t>16</w:t>
            </w:r>
            <w:r w:rsidRPr="00CD212B">
              <w:rPr>
                <w:rFonts w:eastAsia="Calibri"/>
                <w:b/>
                <w:sz w:val="20"/>
                <w:szCs w:val="20"/>
              </w:rPr>
              <w:t>.</w:t>
            </w:r>
            <w:r>
              <w:rPr>
                <w:rFonts w:eastAsia="Calibri"/>
                <w:b/>
                <w:sz w:val="20"/>
                <w:szCs w:val="20"/>
              </w:rPr>
              <w:t>6</w:t>
            </w:r>
            <w:r w:rsidRPr="00CD212B">
              <w:rPr>
                <w:rFonts w:eastAsia="Calibri"/>
                <w:b/>
                <w:sz w:val="20"/>
                <w:szCs w:val="20"/>
              </w:rPr>
              <w:t>33</w:t>
            </w:r>
          </w:p>
        </w:tc>
      </w:tr>
    </w:tbl>
    <w:p w:rsidR="00CF2F46" w:rsidRDefault="00CF2F46" w:rsidP="00CF2F46">
      <w:pPr>
        <w:ind w:left="360"/>
        <w:rPr>
          <w:sz w:val="24"/>
          <w:szCs w:val="24"/>
        </w:rPr>
      </w:pPr>
    </w:p>
    <w:p w:rsidR="00CF2F46" w:rsidRDefault="00CF2F46" w:rsidP="00CF2F46">
      <w:pPr>
        <w:ind w:left="360"/>
        <w:rPr>
          <w:sz w:val="24"/>
          <w:szCs w:val="24"/>
        </w:rPr>
      </w:pPr>
      <w:r w:rsidRPr="00106BB1">
        <w:rPr>
          <w:sz w:val="24"/>
          <w:szCs w:val="24"/>
        </w:rPr>
        <w:t>In juli waren de belangrijkste landen van herkomst van asielzo</w:t>
      </w:r>
      <w:r w:rsidR="00F06D90">
        <w:rPr>
          <w:sz w:val="24"/>
          <w:szCs w:val="24"/>
        </w:rPr>
        <w:t>ekers Irak (887 aanvragen, 29,8</w:t>
      </w:r>
      <w:r w:rsidR="004B7049">
        <w:rPr>
          <w:sz w:val="24"/>
          <w:szCs w:val="24"/>
        </w:rPr>
        <w:t xml:space="preserve"> </w:t>
      </w:r>
      <w:r w:rsidRPr="00106BB1">
        <w:rPr>
          <w:sz w:val="24"/>
          <w:szCs w:val="24"/>
        </w:rPr>
        <w:t>% van het tota</w:t>
      </w:r>
      <w:r w:rsidR="00F06D90">
        <w:rPr>
          <w:sz w:val="24"/>
          <w:szCs w:val="24"/>
        </w:rPr>
        <w:t>al), Syrië (512 aanvragen, 17,2</w:t>
      </w:r>
      <w:r w:rsidR="004B7049">
        <w:rPr>
          <w:sz w:val="24"/>
          <w:szCs w:val="24"/>
        </w:rPr>
        <w:t xml:space="preserve"> </w:t>
      </w:r>
      <w:r w:rsidRPr="00106BB1">
        <w:rPr>
          <w:sz w:val="24"/>
          <w:szCs w:val="24"/>
        </w:rPr>
        <w:t>%),</w:t>
      </w:r>
      <w:r w:rsidR="00F06D90">
        <w:rPr>
          <w:sz w:val="24"/>
          <w:szCs w:val="24"/>
        </w:rPr>
        <w:t xml:space="preserve"> Afghanistan (357 aanvragen, 12</w:t>
      </w:r>
      <w:r w:rsidR="004B7049">
        <w:rPr>
          <w:sz w:val="24"/>
          <w:szCs w:val="24"/>
        </w:rPr>
        <w:t xml:space="preserve"> </w:t>
      </w:r>
      <w:r w:rsidRPr="00106BB1">
        <w:rPr>
          <w:sz w:val="24"/>
          <w:szCs w:val="24"/>
        </w:rPr>
        <w:t>%)</w:t>
      </w:r>
      <w:r w:rsidR="00F06D90">
        <w:rPr>
          <w:sz w:val="24"/>
          <w:szCs w:val="24"/>
        </w:rPr>
        <w:t xml:space="preserve"> en Somalië (261 aanvragen, 8,8</w:t>
      </w:r>
      <w:r w:rsidR="004B7049">
        <w:rPr>
          <w:sz w:val="24"/>
          <w:szCs w:val="24"/>
        </w:rPr>
        <w:t xml:space="preserve"> </w:t>
      </w:r>
      <w:r w:rsidRPr="00106BB1">
        <w:rPr>
          <w:sz w:val="24"/>
          <w:szCs w:val="24"/>
        </w:rPr>
        <w:t>%). Deze vier herkomstlanden samen zijn verantwoordelijk voor meer dan twee derde van het totaal aantal asielaanvragen i</w:t>
      </w:r>
      <w:r w:rsidR="00F06D90">
        <w:rPr>
          <w:sz w:val="24"/>
          <w:szCs w:val="24"/>
        </w:rPr>
        <w:t>ngediend in de maand juli (67,8</w:t>
      </w:r>
      <w:r w:rsidR="004B7049">
        <w:rPr>
          <w:sz w:val="24"/>
          <w:szCs w:val="24"/>
        </w:rPr>
        <w:t xml:space="preserve"> </w:t>
      </w:r>
      <w:r w:rsidRPr="00106BB1">
        <w:rPr>
          <w:sz w:val="24"/>
          <w:szCs w:val="24"/>
        </w:rPr>
        <w:t xml:space="preserve">%). De asielzoekers van wie de </w:t>
      </w:r>
      <w:r w:rsidR="00F06D90">
        <w:rPr>
          <w:sz w:val="24"/>
          <w:szCs w:val="24"/>
        </w:rPr>
        <w:t>nationaliteit onbepaald is (2,7</w:t>
      </w:r>
      <w:r w:rsidR="004B7049">
        <w:rPr>
          <w:sz w:val="24"/>
          <w:szCs w:val="24"/>
        </w:rPr>
        <w:t xml:space="preserve"> </w:t>
      </w:r>
      <w:r w:rsidR="00F06D90">
        <w:rPr>
          <w:sz w:val="24"/>
          <w:szCs w:val="24"/>
        </w:rPr>
        <w:t>%), Pakistan (2,5</w:t>
      </w:r>
      <w:r w:rsidR="004B7049">
        <w:rPr>
          <w:sz w:val="24"/>
          <w:szCs w:val="24"/>
        </w:rPr>
        <w:t xml:space="preserve"> </w:t>
      </w:r>
      <w:r w:rsidR="00F06D90">
        <w:rPr>
          <w:sz w:val="24"/>
          <w:szCs w:val="24"/>
        </w:rPr>
        <w:t>%), Guinee (2,2</w:t>
      </w:r>
      <w:r w:rsidR="004B7049">
        <w:rPr>
          <w:sz w:val="24"/>
          <w:szCs w:val="24"/>
        </w:rPr>
        <w:t xml:space="preserve"> </w:t>
      </w:r>
      <w:r w:rsidR="00F06D90">
        <w:rPr>
          <w:sz w:val="24"/>
          <w:szCs w:val="24"/>
        </w:rPr>
        <w:t>%), Rusland (1,9</w:t>
      </w:r>
      <w:r w:rsidR="004B7049">
        <w:rPr>
          <w:sz w:val="24"/>
          <w:szCs w:val="24"/>
        </w:rPr>
        <w:t xml:space="preserve"> </w:t>
      </w:r>
      <w:r w:rsidR="00F06D90">
        <w:rPr>
          <w:sz w:val="24"/>
          <w:szCs w:val="24"/>
        </w:rPr>
        <w:t>%), Albanië (1,5</w:t>
      </w:r>
      <w:r w:rsidR="004B7049">
        <w:rPr>
          <w:sz w:val="24"/>
          <w:szCs w:val="24"/>
        </w:rPr>
        <w:t xml:space="preserve"> </w:t>
      </w:r>
      <w:r w:rsidR="00F06D90">
        <w:rPr>
          <w:sz w:val="24"/>
          <w:szCs w:val="24"/>
        </w:rPr>
        <w:t>%) en Burundi (1,5</w:t>
      </w:r>
      <w:r w:rsidR="004B7049">
        <w:rPr>
          <w:sz w:val="24"/>
          <w:szCs w:val="24"/>
        </w:rPr>
        <w:t> </w:t>
      </w:r>
      <w:r w:rsidRPr="00106BB1">
        <w:rPr>
          <w:sz w:val="24"/>
          <w:szCs w:val="24"/>
        </w:rPr>
        <w:t>%) vervolledigen de top</w:t>
      </w:r>
      <w:r w:rsidR="004B7049">
        <w:rPr>
          <w:sz w:val="24"/>
          <w:szCs w:val="24"/>
        </w:rPr>
        <w:t xml:space="preserve"> 10 van de landen van herkomst.</w:t>
      </w:r>
    </w:p>
    <w:p w:rsidR="00CF2F46" w:rsidRDefault="00CF2F46" w:rsidP="00CF2F46">
      <w:pPr>
        <w:ind w:left="360"/>
        <w:rPr>
          <w:sz w:val="24"/>
          <w:szCs w:val="24"/>
        </w:rPr>
      </w:pPr>
      <w:r>
        <w:rPr>
          <w:sz w:val="24"/>
          <w:szCs w:val="24"/>
        </w:rPr>
        <w:t xml:space="preserve">Na een dalende trend de afgelopen jaren, zien we nu </w:t>
      </w:r>
      <w:r w:rsidR="00F22BE5">
        <w:rPr>
          <w:sz w:val="24"/>
          <w:szCs w:val="24"/>
        </w:rPr>
        <w:t xml:space="preserve">dus </w:t>
      </w:r>
      <w:r>
        <w:rPr>
          <w:sz w:val="24"/>
          <w:szCs w:val="24"/>
        </w:rPr>
        <w:t>opnieuw een stijging van het aantal asielaanvragen. Het aantal aanvragen blijft echter nog ver beneden de asielcrisis die we in de</w:t>
      </w:r>
      <w:r w:rsidR="004B7049">
        <w:rPr>
          <w:sz w:val="24"/>
          <w:szCs w:val="24"/>
        </w:rPr>
        <w:t xml:space="preserve"> jaren 1999-2001 hebben gekend.</w:t>
      </w:r>
    </w:p>
    <w:p w:rsidR="00CF2F46" w:rsidRDefault="00CF2F46" w:rsidP="00CF2F46">
      <w:pPr>
        <w:ind w:left="360"/>
        <w:rPr>
          <w:sz w:val="24"/>
          <w:szCs w:val="24"/>
        </w:rPr>
      </w:pPr>
    </w:p>
    <w:p w:rsidR="00CF2F46" w:rsidRPr="007C1CE8" w:rsidRDefault="00CF2F46" w:rsidP="00CF2F46">
      <w:pPr>
        <w:ind w:left="360"/>
        <w:rPr>
          <w:sz w:val="24"/>
          <w:szCs w:val="24"/>
        </w:rPr>
      </w:pPr>
    </w:p>
    <w:p w:rsidR="00CF2F46" w:rsidRPr="00F22BE5" w:rsidRDefault="00B47640" w:rsidP="00F22BE5">
      <w:pPr>
        <w:pStyle w:val="Kop2"/>
      </w:pPr>
      <w:bookmarkStart w:id="6" w:name="_Toc430076787"/>
      <w:r>
        <w:lastRenderedPageBreak/>
        <w:t xml:space="preserve">A.4. </w:t>
      </w:r>
      <w:r w:rsidR="00953A93">
        <w:t>Opvang</w:t>
      </w:r>
      <w:r w:rsidR="00042DC0" w:rsidRPr="00B47640">
        <w:t xml:space="preserve"> in Belgi</w:t>
      </w:r>
      <w:r w:rsidR="00F25528">
        <w:t>ë</w:t>
      </w:r>
      <w:bookmarkEnd w:id="6"/>
      <w:r w:rsidR="00F22BE5">
        <w:br/>
      </w:r>
    </w:p>
    <w:p w:rsidR="00CF2F46" w:rsidRDefault="00CF2F46" w:rsidP="005A6F31">
      <w:pPr>
        <w:rPr>
          <w:sz w:val="24"/>
          <w:szCs w:val="24"/>
        </w:rPr>
      </w:pPr>
      <w:r>
        <w:rPr>
          <w:sz w:val="24"/>
          <w:szCs w:val="24"/>
        </w:rPr>
        <w:t>Elke asielzoeker heeft recht op een opvangplaats gedurende de loop van zijn of haar procedure. In België krijgen asielzoekers enkel materiële steun (b</w:t>
      </w:r>
      <w:r w:rsidR="00F22BE5">
        <w:rPr>
          <w:sz w:val="24"/>
          <w:szCs w:val="24"/>
        </w:rPr>
        <w:t>ed, bad, brood, begeleiding). Da</w:t>
      </w:r>
      <w:r>
        <w:rPr>
          <w:sz w:val="24"/>
          <w:szCs w:val="24"/>
        </w:rPr>
        <w:t xml:space="preserve">t kan een plaats in een collectief opvangcentrum zijn of in een lokaal opvanginitiatief (LOI). Financiële steun wordt niet </w:t>
      </w:r>
      <w:r w:rsidR="00F22BE5">
        <w:rPr>
          <w:sz w:val="24"/>
          <w:szCs w:val="24"/>
        </w:rPr>
        <w:t>gegeven</w:t>
      </w:r>
      <w:r>
        <w:rPr>
          <w:sz w:val="24"/>
          <w:szCs w:val="24"/>
        </w:rPr>
        <w:t>.</w:t>
      </w:r>
    </w:p>
    <w:p w:rsidR="00CF2F46" w:rsidRDefault="00CF2F46" w:rsidP="005A6F31">
      <w:pPr>
        <w:rPr>
          <w:sz w:val="24"/>
          <w:szCs w:val="24"/>
        </w:rPr>
      </w:pPr>
      <w:r>
        <w:rPr>
          <w:sz w:val="24"/>
          <w:szCs w:val="24"/>
        </w:rPr>
        <w:t>Gezien de verhoogde toestroom van asielzoekers zijn er ook meer opvangplaatsen nodi</w:t>
      </w:r>
      <w:r w:rsidR="00F22BE5">
        <w:rPr>
          <w:sz w:val="24"/>
          <w:szCs w:val="24"/>
        </w:rPr>
        <w:t>g. De toegenomen werklast kan er</w:t>
      </w:r>
      <w:r>
        <w:rPr>
          <w:sz w:val="24"/>
          <w:szCs w:val="24"/>
        </w:rPr>
        <w:t>toe leiden dat de duur van de procedures langer wordt met als gevolg dat de asielzoekers langer in de opvang blijven.</w:t>
      </w:r>
    </w:p>
    <w:p w:rsidR="00CF2F46" w:rsidRPr="005A6F31" w:rsidRDefault="00CF2F46" w:rsidP="00496325">
      <w:pPr>
        <w:pStyle w:val="Kop3"/>
      </w:pPr>
      <w:bookmarkStart w:id="7" w:name="_Toc430076788"/>
      <w:r w:rsidRPr="005A6F31">
        <w:t>Huidige toestand</w:t>
      </w:r>
      <w:bookmarkEnd w:id="7"/>
    </w:p>
    <w:p w:rsidR="00CF2F46" w:rsidRDefault="00CF2F46" w:rsidP="004B7049">
      <w:pPr>
        <w:rPr>
          <w:sz w:val="24"/>
          <w:szCs w:val="24"/>
        </w:rPr>
      </w:pPr>
      <w:r>
        <w:rPr>
          <w:sz w:val="24"/>
          <w:szCs w:val="24"/>
        </w:rPr>
        <w:t xml:space="preserve">Gezien de toenemende instroom van asielzoekers, drongen nieuwe maatregelen </w:t>
      </w:r>
      <w:r w:rsidR="00F22BE5">
        <w:rPr>
          <w:sz w:val="24"/>
          <w:szCs w:val="24"/>
        </w:rPr>
        <w:t xml:space="preserve">zich </w:t>
      </w:r>
      <w:r>
        <w:rPr>
          <w:sz w:val="24"/>
          <w:szCs w:val="24"/>
        </w:rPr>
        <w:t xml:space="preserve">op. </w:t>
      </w:r>
      <w:r w:rsidRPr="00486914">
        <w:rPr>
          <w:sz w:val="24"/>
          <w:szCs w:val="24"/>
        </w:rPr>
        <w:t>Tot mei 2015 bleef de bezettingsgraad van het opvangnetwerk onder 80</w:t>
      </w:r>
      <w:r w:rsidR="004B7049">
        <w:rPr>
          <w:sz w:val="24"/>
          <w:szCs w:val="24"/>
        </w:rPr>
        <w:t xml:space="preserve"> </w:t>
      </w:r>
      <w:r w:rsidRPr="00486914">
        <w:rPr>
          <w:sz w:val="24"/>
          <w:szCs w:val="24"/>
        </w:rPr>
        <w:t>%, zelfs na de afb</w:t>
      </w:r>
      <w:r>
        <w:rPr>
          <w:sz w:val="24"/>
          <w:szCs w:val="24"/>
        </w:rPr>
        <w:t>ouw van de capaciteit</w:t>
      </w:r>
      <w:r w:rsidRPr="00486914">
        <w:rPr>
          <w:sz w:val="24"/>
          <w:szCs w:val="24"/>
        </w:rPr>
        <w:t>.</w:t>
      </w:r>
      <w:r>
        <w:rPr>
          <w:sz w:val="24"/>
          <w:szCs w:val="24"/>
        </w:rPr>
        <w:t xml:space="preserve"> Sindsdien is dit cijfer blijven stijgen en zit het opvangnetwerk zo goed als v</w:t>
      </w:r>
      <w:r w:rsidR="004B7049">
        <w:rPr>
          <w:sz w:val="24"/>
          <w:szCs w:val="24"/>
        </w:rPr>
        <w:t>ol.</w:t>
      </w:r>
    </w:p>
    <w:p w:rsidR="00CF2F46" w:rsidRDefault="00CF2F46" w:rsidP="004B7049">
      <w:pPr>
        <w:rPr>
          <w:sz w:val="24"/>
          <w:szCs w:val="24"/>
        </w:rPr>
      </w:pPr>
      <w:r>
        <w:rPr>
          <w:sz w:val="24"/>
          <w:szCs w:val="24"/>
        </w:rPr>
        <w:t>De volgende maatregelen werden genomen:</w:t>
      </w:r>
    </w:p>
    <w:p w:rsidR="00CF2F46" w:rsidRPr="00486914" w:rsidRDefault="00CF2F46" w:rsidP="00CF2F46">
      <w:pPr>
        <w:ind w:left="360"/>
        <w:rPr>
          <w:sz w:val="24"/>
          <w:szCs w:val="24"/>
        </w:rPr>
      </w:pPr>
      <w:r w:rsidRPr="00486914">
        <w:rPr>
          <w:sz w:val="24"/>
          <w:szCs w:val="24"/>
        </w:rPr>
        <w:t>•</w:t>
      </w:r>
      <w:r w:rsidRPr="00486914">
        <w:rPr>
          <w:sz w:val="24"/>
          <w:szCs w:val="24"/>
        </w:rPr>
        <w:tab/>
        <w:t>bijkomende opvangplaatsen door uitbreiding van bestaande sites</w:t>
      </w:r>
    </w:p>
    <w:p w:rsidR="00CF2F46" w:rsidRPr="00486914" w:rsidRDefault="00CF2F46" w:rsidP="00CF2F46">
      <w:pPr>
        <w:ind w:left="360"/>
        <w:rPr>
          <w:sz w:val="24"/>
          <w:szCs w:val="24"/>
        </w:rPr>
      </w:pPr>
      <w:r w:rsidRPr="00486914">
        <w:rPr>
          <w:sz w:val="24"/>
          <w:szCs w:val="24"/>
        </w:rPr>
        <w:t>•</w:t>
      </w:r>
      <w:r w:rsidRPr="00486914">
        <w:rPr>
          <w:sz w:val="24"/>
          <w:szCs w:val="24"/>
        </w:rPr>
        <w:tab/>
        <w:t>bijkomende opvangplaatsen in kazernes (al dan niet reeds gebruikt in het verleden)</w:t>
      </w:r>
    </w:p>
    <w:p w:rsidR="00CF2F46" w:rsidRPr="00486914" w:rsidRDefault="00CF2F46" w:rsidP="00CF2F46">
      <w:pPr>
        <w:ind w:left="360"/>
        <w:rPr>
          <w:sz w:val="24"/>
          <w:szCs w:val="24"/>
        </w:rPr>
      </w:pPr>
      <w:r w:rsidRPr="00486914">
        <w:rPr>
          <w:sz w:val="24"/>
          <w:szCs w:val="24"/>
        </w:rPr>
        <w:t>•</w:t>
      </w:r>
      <w:r w:rsidRPr="00486914">
        <w:rPr>
          <w:sz w:val="24"/>
          <w:szCs w:val="24"/>
        </w:rPr>
        <w:tab/>
        <w:t xml:space="preserve">bijkomende opvangplaatsen door de </w:t>
      </w:r>
      <w:r w:rsidR="00F22BE5">
        <w:rPr>
          <w:sz w:val="24"/>
          <w:szCs w:val="24"/>
        </w:rPr>
        <w:t>heropening</w:t>
      </w:r>
      <w:r w:rsidRPr="00486914">
        <w:rPr>
          <w:sz w:val="24"/>
          <w:szCs w:val="24"/>
        </w:rPr>
        <w:t xml:space="preserve"> van plaatsen die werden gesloten</w:t>
      </w:r>
    </w:p>
    <w:p w:rsidR="00CF2F46" w:rsidRDefault="00CF2F46" w:rsidP="00CF2F46">
      <w:pPr>
        <w:ind w:left="360"/>
        <w:rPr>
          <w:sz w:val="24"/>
          <w:szCs w:val="24"/>
        </w:rPr>
      </w:pPr>
      <w:r w:rsidRPr="00486914">
        <w:rPr>
          <w:sz w:val="24"/>
          <w:szCs w:val="24"/>
        </w:rPr>
        <w:t>•</w:t>
      </w:r>
      <w:r w:rsidRPr="00486914">
        <w:rPr>
          <w:sz w:val="24"/>
          <w:szCs w:val="24"/>
        </w:rPr>
        <w:tab/>
        <w:t>bijkomende opvangplaatsen door opening van nieuwe sites (Samu)</w:t>
      </w:r>
      <w:r w:rsidR="00760787">
        <w:rPr>
          <w:sz w:val="24"/>
          <w:szCs w:val="24"/>
        </w:rPr>
        <w:t>.</w:t>
      </w:r>
    </w:p>
    <w:p w:rsidR="00CF2F46" w:rsidRDefault="00CF2F46" w:rsidP="00CF2F46">
      <w:pPr>
        <w:ind w:left="360"/>
        <w:rPr>
          <w:sz w:val="24"/>
          <w:szCs w:val="24"/>
        </w:rPr>
      </w:pPr>
      <w:r>
        <w:rPr>
          <w:sz w:val="24"/>
          <w:szCs w:val="24"/>
        </w:rPr>
        <w:t>Omdat deze opvangplaatsen niet onmiddellijk in gebruik kunnen worden genomen (dit duurt enkele dagen tot enkele maanden), werden er nog overgangsmaatregelen genomen. Zo werden er op de terreinen van de bestaande collectieve opvangcent</w:t>
      </w:r>
      <w:r w:rsidR="00F22BE5">
        <w:rPr>
          <w:sz w:val="24"/>
          <w:szCs w:val="24"/>
        </w:rPr>
        <w:t xml:space="preserve">ra zogenaamde mobiele woonunits </w:t>
      </w:r>
      <w:r>
        <w:rPr>
          <w:sz w:val="24"/>
          <w:szCs w:val="24"/>
        </w:rPr>
        <w:t>geopend. Het betreft hier goed ingerichte tenten van het Belgische leger waarin asielzoekers opgevangen kunnen worden. Deze plaatsen blijven slechts tijdelijk beschikbaar totdat bovenvermelde bijkomende opvangplaatsen operationeel zijn. Een eventuele verlen</w:t>
      </w:r>
      <w:r w:rsidR="00F22BE5">
        <w:rPr>
          <w:sz w:val="24"/>
          <w:szCs w:val="24"/>
        </w:rPr>
        <w:t>g</w:t>
      </w:r>
      <w:r>
        <w:rPr>
          <w:sz w:val="24"/>
          <w:szCs w:val="24"/>
        </w:rPr>
        <w:t>ing van de mobiele woonunits kan maar na een beslissing van de Ministerraad.</w:t>
      </w:r>
    </w:p>
    <w:p w:rsidR="00CF2F46" w:rsidRPr="00DE0775" w:rsidRDefault="00CF2F46" w:rsidP="00953A93">
      <w:pPr>
        <w:ind w:left="360"/>
        <w:rPr>
          <w:sz w:val="24"/>
          <w:szCs w:val="24"/>
        </w:rPr>
      </w:pPr>
      <w:r>
        <w:rPr>
          <w:sz w:val="24"/>
          <w:szCs w:val="24"/>
        </w:rPr>
        <w:t>Indien de instroom van nieuwe asielzoekers blijft stijgen, zullen er ongetwijfeld opni</w:t>
      </w:r>
      <w:r w:rsidR="00760787">
        <w:rPr>
          <w:sz w:val="24"/>
          <w:szCs w:val="24"/>
        </w:rPr>
        <w:t>euw nieuwe plaatsen nodig zijn.</w:t>
      </w:r>
    </w:p>
    <w:p w:rsidR="00CF2F46" w:rsidRDefault="00CF2F46" w:rsidP="00CF2F46">
      <w:pPr>
        <w:pBdr>
          <w:top w:val="single" w:sz="4" w:space="1" w:color="auto"/>
          <w:left w:val="single" w:sz="4" w:space="4" w:color="auto"/>
          <w:bottom w:val="single" w:sz="4" w:space="1" w:color="auto"/>
          <w:right w:val="single" w:sz="4" w:space="4" w:color="auto"/>
        </w:pBdr>
        <w:shd w:val="clear" w:color="auto" w:fill="DDD9C3"/>
        <w:spacing w:after="0"/>
        <w:ind w:left="360"/>
        <w:rPr>
          <w:sz w:val="24"/>
          <w:szCs w:val="24"/>
        </w:rPr>
      </w:pPr>
      <w:r>
        <w:rPr>
          <w:sz w:val="24"/>
          <w:szCs w:val="24"/>
        </w:rPr>
        <w:t>Elke asielzoeker heeft recht op opvang. Dit moeten we ook garanderen. Indien dit niet voldoende lukt, dreigt een overbezetting van het opvangnetwerk met dramatische gevolgen zoals de niet-toewijzing van een opvangplaats, terug beroep moeten doen op hotelopvang of mogelijk dwangsomme</w:t>
      </w:r>
      <w:r w:rsidR="00760787">
        <w:rPr>
          <w:sz w:val="24"/>
          <w:szCs w:val="24"/>
        </w:rPr>
        <w:t>n door rechterlijke uitspraken.</w:t>
      </w:r>
    </w:p>
    <w:p w:rsidR="00CF2F46" w:rsidRDefault="00CF2F46" w:rsidP="00760787">
      <w:pPr>
        <w:spacing w:after="0" w:line="240" w:lineRule="auto"/>
        <w:rPr>
          <w:sz w:val="24"/>
          <w:szCs w:val="24"/>
        </w:rPr>
      </w:pPr>
    </w:p>
    <w:p w:rsidR="00760787" w:rsidRDefault="00760787" w:rsidP="00760787">
      <w:pPr>
        <w:spacing w:after="0" w:line="240" w:lineRule="auto"/>
        <w:rPr>
          <w:sz w:val="24"/>
          <w:szCs w:val="24"/>
        </w:rPr>
      </w:pPr>
    </w:p>
    <w:p w:rsidR="00760787" w:rsidRDefault="00760787" w:rsidP="00760787">
      <w:pPr>
        <w:spacing w:after="0" w:line="240" w:lineRule="auto"/>
        <w:rPr>
          <w:sz w:val="24"/>
          <w:szCs w:val="24"/>
        </w:rPr>
      </w:pPr>
    </w:p>
    <w:p w:rsidR="00760787" w:rsidRDefault="00760787" w:rsidP="00760787">
      <w:pPr>
        <w:spacing w:after="0" w:line="240" w:lineRule="auto"/>
        <w:rPr>
          <w:sz w:val="24"/>
          <w:szCs w:val="24"/>
        </w:rPr>
      </w:pPr>
    </w:p>
    <w:p w:rsidR="00760787" w:rsidRPr="003A07DE" w:rsidRDefault="00760787" w:rsidP="00760787">
      <w:pPr>
        <w:spacing w:after="0" w:line="240" w:lineRule="auto"/>
        <w:rPr>
          <w:sz w:val="24"/>
          <w:szCs w:val="24"/>
        </w:rPr>
      </w:pPr>
    </w:p>
    <w:p w:rsidR="00D96B2F" w:rsidRPr="00B47640" w:rsidRDefault="00B47640" w:rsidP="00496325">
      <w:pPr>
        <w:pStyle w:val="Kop2"/>
      </w:pPr>
      <w:bookmarkStart w:id="8" w:name="_Toc430076789"/>
      <w:r>
        <w:lastRenderedPageBreak/>
        <w:t xml:space="preserve">A.5. </w:t>
      </w:r>
      <w:r w:rsidR="00CF2F46" w:rsidRPr="00B47640">
        <w:t xml:space="preserve">Sociale rechten </w:t>
      </w:r>
      <w:r w:rsidR="00D96B2F" w:rsidRPr="00B47640">
        <w:t>voor de vluchtelingen</w:t>
      </w:r>
      <w:bookmarkEnd w:id="8"/>
    </w:p>
    <w:p w:rsidR="00D96B2F" w:rsidRPr="00760787" w:rsidRDefault="00D96B2F" w:rsidP="00760787">
      <w:pPr>
        <w:spacing w:after="200" w:line="276" w:lineRule="auto"/>
        <w:jc w:val="both"/>
        <w:rPr>
          <w:b/>
        </w:rPr>
      </w:pPr>
    </w:p>
    <w:p w:rsidR="00042DC0" w:rsidRDefault="00B47640" w:rsidP="00496325">
      <w:pPr>
        <w:pStyle w:val="Kop3"/>
      </w:pPr>
      <w:bookmarkStart w:id="9" w:name="_Toc430076790"/>
      <w:r>
        <w:t xml:space="preserve">A.5.1. </w:t>
      </w:r>
      <w:r w:rsidR="00D96B2F" w:rsidRPr="00B47640">
        <w:t>I</w:t>
      </w:r>
      <w:r w:rsidR="00CF2F46" w:rsidRPr="00B47640">
        <w:t>n de periode van de asielaanvraag</w:t>
      </w:r>
      <w:bookmarkEnd w:id="9"/>
    </w:p>
    <w:p w:rsidR="00760787" w:rsidRPr="00760787" w:rsidRDefault="00760787" w:rsidP="00760787"/>
    <w:p w:rsidR="00CF2F46" w:rsidRDefault="00CF2F46" w:rsidP="00CF2F46">
      <w:pPr>
        <w:pBdr>
          <w:top w:val="single" w:sz="4" w:space="1" w:color="auto"/>
          <w:left w:val="single" w:sz="4" w:space="4" w:color="auto"/>
          <w:bottom w:val="single" w:sz="4" w:space="1" w:color="auto"/>
          <w:right w:val="single" w:sz="4" w:space="4" w:color="auto"/>
        </w:pBdr>
        <w:shd w:val="clear" w:color="auto" w:fill="DDD9C3"/>
        <w:ind w:left="360"/>
        <w:rPr>
          <w:b/>
          <w:sz w:val="24"/>
          <w:szCs w:val="24"/>
        </w:rPr>
      </w:pPr>
      <w:r>
        <w:rPr>
          <w:b/>
          <w:sz w:val="24"/>
          <w:szCs w:val="24"/>
        </w:rPr>
        <w:t>BELANGRIJK</w:t>
      </w:r>
      <w:r w:rsidR="00760787">
        <w:rPr>
          <w:b/>
          <w:sz w:val="24"/>
          <w:szCs w:val="24"/>
        </w:rPr>
        <w:t>: e</w:t>
      </w:r>
      <w:r>
        <w:rPr>
          <w:b/>
          <w:sz w:val="24"/>
          <w:szCs w:val="24"/>
        </w:rPr>
        <w:t>r dient onderscheid gemaakt te worden tussen de asiel</w:t>
      </w:r>
      <w:r w:rsidRPr="00E152A3">
        <w:rPr>
          <w:b/>
          <w:sz w:val="24"/>
          <w:szCs w:val="24"/>
          <w:u w:val="single"/>
        </w:rPr>
        <w:t>zoeker</w:t>
      </w:r>
      <w:r>
        <w:rPr>
          <w:b/>
          <w:sz w:val="24"/>
          <w:szCs w:val="24"/>
        </w:rPr>
        <w:t xml:space="preserve"> en de persoon die </w:t>
      </w:r>
      <w:r w:rsidRPr="00E152A3">
        <w:rPr>
          <w:b/>
          <w:sz w:val="24"/>
          <w:szCs w:val="24"/>
          <w:u w:val="single"/>
        </w:rPr>
        <w:t>erkend</w:t>
      </w:r>
      <w:r>
        <w:rPr>
          <w:b/>
          <w:sz w:val="24"/>
          <w:szCs w:val="24"/>
        </w:rPr>
        <w:t xml:space="preserve"> is als vluchteling of subsidiaire bescherming werd toegekend. De asielzoeker heeft enkel recht op materiële hulp, de erkende vluchteling (of subsidiaire bescherming) heeft verblijfsrecht en tevens ook toegang tot het sociale bijstands- of zekerheidsstelse</w:t>
      </w:r>
      <w:r w:rsidR="00F22BE5">
        <w:rPr>
          <w:b/>
          <w:sz w:val="24"/>
          <w:szCs w:val="24"/>
        </w:rPr>
        <w:t>l.</w:t>
      </w:r>
    </w:p>
    <w:p w:rsidR="00CF2F46" w:rsidRPr="000D083E" w:rsidRDefault="00CF2F46" w:rsidP="00CF2F46">
      <w:pPr>
        <w:ind w:left="360"/>
        <w:rPr>
          <w:sz w:val="24"/>
          <w:szCs w:val="24"/>
        </w:rPr>
      </w:pPr>
      <w:r w:rsidRPr="000D083E">
        <w:rPr>
          <w:b/>
          <w:sz w:val="24"/>
          <w:szCs w:val="24"/>
        </w:rPr>
        <w:t xml:space="preserve">Asielzoekers </w:t>
      </w:r>
      <w:r w:rsidRPr="000D083E">
        <w:rPr>
          <w:sz w:val="24"/>
          <w:szCs w:val="24"/>
        </w:rPr>
        <w:t xml:space="preserve">– die dus </w:t>
      </w:r>
      <w:r>
        <w:rPr>
          <w:sz w:val="24"/>
          <w:szCs w:val="24"/>
        </w:rPr>
        <w:t xml:space="preserve">nog </w:t>
      </w:r>
      <w:r w:rsidRPr="000D083E">
        <w:rPr>
          <w:sz w:val="24"/>
          <w:szCs w:val="24"/>
        </w:rPr>
        <w:t>geen toekenning hebben gekregen van een beschermingsstatuu</w:t>
      </w:r>
      <w:r w:rsidR="00F22BE5">
        <w:rPr>
          <w:sz w:val="24"/>
          <w:szCs w:val="24"/>
        </w:rPr>
        <w:t>t - krijgen materiële steun. Da</w:t>
      </w:r>
      <w:r w:rsidRPr="000D083E">
        <w:rPr>
          <w:sz w:val="24"/>
          <w:szCs w:val="24"/>
        </w:rPr>
        <w:t>t is een opvangplaats waar ze kunnen overnachten en verblijven (in een asielcentrum of in een lokaal opvanginitiatief van een gemeente). Daarnaast kunnen ze ook een beroep doen op psychologische, maatschappelijke en medische begeleiding. En indien nodig krijgen ze ook eerste juridische hulp. Tenslotte krijgen ze ook een kleine som die als zakgeld kan dienen. Dit bedrag is wettelijk vastgelegd en krijgen ze per week. Het bedraagt:</w:t>
      </w:r>
    </w:p>
    <w:p w:rsidR="00CF2F46" w:rsidRPr="000D083E" w:rsidRDefault="00CF2F46" w:rsidP="00760787">
      <w:pPr>
        <w:pStyle w:val="Lijstalinea"/>
        <w:ind w:left="1416" w:hanging="696"/>
        <w:rPr>
          <w:sz w:val="24"/>
          <w:szCs w:val="24"/>
        </w:rPr>
      </w:pPr>
      <w:r w:rsidRPr="000D083E">
        <w:rPr>
          <w:sz w:val="24"/>
          <w:szCs w:val="24"/>
        </w:rPr>
        <w:t>–</w:t>
      </w:r>
      <w:r w:rsidRPr="000D083E">
        <w:rPr>
          <w:sz w:val="24"/>
          <w:szCs w:val="24"/>
        </w:rPr>
        <w:tab/>
        <w:t>3,8 euro voor elke minderjarige onder de 12 jaar of van 12 jaar en ouder, die geen school loopt;</w:t>
      </w:r>
    </w:p>
    <w:p w:rsidR="00CF2F46" w:rsidRPr="000D083E" w:rsidRDefault="00CF2F46" w:rsidP="00760787">
      <w:pPr>
        <w:pStyle w:val="Lijstalinea"/>
        <w:ind w:left="1416" w:hanging="696"/>
        <w:rPr>
          <w:sz w:val="24"/>
          <w:szCs w:val="24"/>
        </w:rPr>
      </w:pPr>
      <w:r w:rsidRPr="000D083E">
        <w:rPr>
          <w:sz w:val="24"/>
          <w:szCs w:val="24"/>
        </w:rPr>
        <w:t>–</w:t>
      </w:r>
      <w:r w:rsidRPr="000D083E">
        <w:rPr>
          <w:sz w:val="24"/>
          <w:szCs w:val="24"/>
        </w:rPr>
        <w:tab/>
        <w:t>5,0 euro voor elke niet-begeleide minderjarige opgevangen gedurende de observatie- en oriëntatiefase;</w:t>
      </w:r>
    </w:p>
    <w:p w:rsidR="00CF2F46" w:rsidRPr="000D083E" w:rsidRDefault="00CF2F46" w:rsidP="00CF2F46">
      <w:pPr>
        <w:pStyle w:val="Lijstalinea"/>
        <w:rPr>
          <w:sz w:val="24"/>
          <w:szCs w:val="24"/>
        </w:rPr>
      </w:pPr>
      <w:r w:rsidRPr="000D083E">
        <w:rPr>
          <w:sz w:val="24"/>
          <w:szCs w:val="24"/>
        </w:rPr>
        <w:t>–</w:t>
      </w:r>
      <w:r w:rsidRPr="000D083E">
        <w:rPr>
          <w:sz w:val="24"/>
          <w:szCs w:val="24"/>
        </w:rPr>
        <w:tab/>
        <w:t>6,5 euro voor elke schoolgaande minderjarige van 12 jaar of ouder;</w:t>
      </w:r>
    </w:p>
    <w:p w:rsidR="00CF2F46" w:rsidRPr="000D083E" w:rsidRDefault="00CF2F46" w:rsidP="00CF2F46">
      <w:pPr>
        <w:pStyle w:val="Lijstalinea"/>
        <w:rPr>
          <w:sz w:val="24"/>
          <w:szCs w:val="24"/>
        </w:rPr>
      </w:pPr>
      <w:r w:rsidRPr="000D083E">
        <w:rPr>
          <w:sz w:val="24"/>
          <w:szCs w:val="24"/>
        </w:rPr>
        <w:t>–</w:t>
      </w:r>
      <w:r w:rsidRPr="000D083E">
        <w:rPr>
          <w:sz w:val="24"/>
          <w:szCs w:val="24"/>
        </w:rPr>
        <w:tab/>
        <w:t>6,5 euro voor elke volwassene.</w:t>
      </w:r>
    </w:p>
    <w:p w:rsidR="00F22BE5" w:rsidRPr="000D083E" w:rsidRDefault="00CF2F46" w:rsidP="00CF2F46">
      <w:pPr>
        <w:ind w:left="360"/>
        <w:rPr>
          <w:sz w:val="24"/>
          <w:szCs w:val="24"/>
        </w:rPr>
      </w:pPr>
      <w:r w:rsidRPr="000D083E">
        <w:rPr>
          <w:sz w:val="24"/>
          <w:szCs w:val="24"/>
        </w:rPr>
        <w:t xml:space="preserve">Daarnaast hebben asielzoekers </w:t>
      </w:r>
      <w:r>
        <w:rPr>
          <w:sz w:val="24"/>
          <w:szCs w:val="24"/>
        </w:rPr>
        <w:t>het recht op toegang tot de arbeidsmarkt indien de asielprocedure langer duurt dan 6 maanden. Uit onderzoek blijkt dat dit positieve effecten heeft. Zo is 19</w:t>
      </w:r>
      <w:r w:rsidR="00760787">
        <w:rPr>
          <w:sz w:val="24"/>
          <w:szCs w:val="24"/>
        </w:rPr>
        <w:t xml:space="preserve"> </w:t>
      </w:r>
      <w:r>
        <w:rPr>
          <w:sz w:val="24"/>
          <w:szCs w:val="24"/>
        </w:rPr>
        <w:t xml:space="preserve">% van de vluchtelingen al aan het werk op het moment dat ze erkend worden en daardoor doen ze ook geen beroep op bijstand (leefloon). </w:t>
      </w:r>
      <w:r w:rsidR="00F22BE5">
        <w:rPr>
          <w:sz w:val="24"/>
          <w:szCs w:val="24"/>
        </w:rPr>
        <w:t>Minister van Werk Kris Peeters, vakbonden en werkgevers willen de periode van 6 maanden nu inkorten tot 4 maanden.</w:t>
      </w:r>
    </w:p>
    <w:p w:rsidR="00CF2F46" w:rsidRPr="00B47640" w:rsidRDefault="00B47640" w:rsidP="00496325">
      <w:pPr>
        <w:pStyle w:val="Kop3"/>
      </w:pPr>
      <w:bookmarkStart w:id="10" w:name="_Toc430076791"/>
      <w:r>
        <w:t>A.5.2.</w:t>
      </w:r>
      <w:r w:rsidR="00D96B2F" w:rsidRPr="00B47640">
        <w:t xml:space="preserve">Sociale rechten </w:t>
      </w:r>
      <w:r w:rsidR="00CF2F46" w:rsidRPr="00B47640">
        <w:t>na de toekenn</w:t>
      </w:r>
      <w:r w:rsidR="00D96B2F" w:rsidRPr="00B47640">
        <w:t>ing van een beschermingsstatuut</w:t>
      </w:r>
      <w:bookmarkEnd w:id="10"/>
    </w:p>
    <w:p w:rsidR="00760787" w:rsidRDefault="00760787" w:rsidP="00496325">
      <w:pPr>
        <w:pStyle w:val="Kop4"/>
      </w:pPr>
    </w:p>
    <w:p w:rsidR="00CF2F46" w:rsidRPr="00BF1524" w:rsidRDefault="00CF2F46" w:rsidP="00496325">
      <w:pPr>
        <w:pStyle w:val="Kop4"/>
      </w:pPr>
      <w:r>
        <w:t xml:space="preserve">Leefloon </w:t>
      </w:r>
    </w:p>
    <w:p w:rsidR="00CF2F46" w:rsidRDefault="00CF2F46" w:rsidP="00760787">
      <w:pPr>
        <w:rPr>
          <w:sz w:val="24"/>
          <w:szCs w:val="24"/>
        </w:rPr>
      </w:pPr>
      <w:r>
        <w:rPr>
          <w:sz w:val="24"/>
          <w:szCs w:val="24"/>
        </w:rPr>
        <w:t xml:space="preserve">Van zodra de asielzoeker erkend is, moet hij de opvang verlaten en zich ergens gaan vestigen. </w:t>
      </w:r>
      <w:r w:rsidR="00953A93">
        <w:rPr>
          <w:sz w:val="24"/>
          <w:szCs w:val="24"/>
        </w:rPr>
        <w:t xml:space="preserve">Hij kan zelf de gemeente kiezen waar hij zich wil vestigen en hij heeft dan recht op bijstand van het OCMW van die gemeente als hij behoeftig en werkwillig is. </w:t>
      </w:r>
      <w:r>
        <w:rPr>
          <w:sz w:val="24"/>
          <w:szCs w:val="24"/>
        </w:rPr>
        <w:t>Het OCMW tracht de mensen die een leefloon genieten, vervolgens zo snel mogelijk te integreren in de samenleving. Meestal doorloopt men eerst een inburgeringstraject met taalcursus, nadien volgt tewerkstelling (art.</w:t>
      </w:r>
      <w:r w:rsidR="00760787">
        <w:rPr>
          <w:sz w:val="24"/>
          <w:szCs w:val="24"/>
        </w:rPr>
        <w:t xml:space="preserve"> 60) en dan kan men uitstromen.</w:t>
      </w:r>
    </w:p>
    <w:p w:rsidR="00CF2F46" w:rsidRDefault="00CF2F46" w:rsidP="00760787">
      <w:pPr>
        <w:rPr>
          <w:sz w:val="24"/>
          <w:szCs w:val="24"/>
        </w:rPr>
      </w:pPr>
    </w:p>
    <w:p w:rsidR="00CF2F46" w:rsidRPr="00953A93" w:rsidRDefault="00CF2F46" w:rsidP="00496325">
      <w:pPr>
        <w:pStyle w:val="Kop4"/>
      </w:pPr>
      <w:r w:rsidRPr="00953A93">
        <w:lastRenderedPageBreak/>
        <w:t>Inburgering</w:t>
      </w:r>
    </w:p>
    <w:p w:rsidR="00CF2F46" w:rsidRDefault="00CF2F46" w:rsidP="00760787">
      <w:pPr>
        <w:rPr>
          <w:sz w:val="24"/>
          <w:szCs w:val="24"/>
        </w:rPr>
      </w:pPr>
      <w:r>
        <w:rPr>
          <w:sz w:val="24"/>
          <w:szCs w:val="24"/>
        </w:rPr>
        <w:t>In Vlaanderen is het volgen van een inburgeringscursus verplicht voor verschille</w:t>
      </w:r>
      <w:r w:rsidR="00D77106">
        <w:rPr>
          <w:sz w:val="24"/>
          <w:szCs w:val="24"/>
        </w:rPr>
        <w:t>nde categorieën van nieuwkomers</w:t>
      </w:r>
      <w:r>
        <w:rPr>
          <w:sz w:val="24"/>
          <w:szCs w:val="24"/>
        </w:rPr>
        <w:t>.</w:t>
      </w:r>
      <w:r w:rsidRPr="00054BC5">
        <w:rPr>
          <w:sz w:val="24"/>
          <w:szCs w:val="24"/>
        </w:rPr>
        <w:t xml:space="preserve"> De bijkomende erkenning van heel wat asielaanvragers als vluchteling zal er evenwel toe nopen om het inburgerings</w:t>
      </w:r>
      <w:r>
        <w:rPr>
          <w:sz w:val="24"/>
          <w:szCs w:val="24"/>
        </w:rPr>
        <w:t>beleid daarop voor te bereiden.</w:t>
      </w:r>
      <w:r w:rsidRPr="00054BC5">
        <w:rPr>
          <w:sz w:val="24"/>
          <w:szCs w:val="24"/>
        </w:rPr>
        <w:t xml:space="preserve"> Er moet dus over gewaakt worden dat er voldoende plaatsen beschikbaar zijn zodat deze nieuwkomers het inburgeringstraject (maatschappelijke oriëntatie, taalcursussen en loopbaanoriëntati</w:t>
      </w:r>
      <w:r>
        <w:rPr>
          <w:sz w:val="24"/>
          <w:szCs w:val="24"/>
        </w:rPr>
        <w:t>e) ook effectief kunnen volgen.</w:t>
      </w:r>
      <w:r w:rsidRPr="00054BC5">
        <w:rPr>
          <w:sz w:val="24"/>
          <w:szCs w:val="24"/>
        </w:rPr>
        <w:t xml:space="preserve"> De bevoegde minister </w:t>
      </w:r>
      <w:r w:rsidR="00F22BE5">
        <w:rPr>
          <w:sz w:val="24"/>
          <w:szCs w:val="24"/>
        </w:rPr>
        <w:t>moet</w:t>
      </w:r>
      <w:r w:rsidRPr="00054BC5">
        <w:rPr>
          <w:sz w:val="24"/>
          <w:szCs w:val="24"/>
        </w:rPr>
        <w:t xml:space="preserve"> dat garanderen.</w:t>
      </w:r>
    </w:p>
    <w:p w:rsidR="00CF2F46" w:rsidRPr="00F22BE5" w:rsidRDefault="00D96B2F" w:rsidP="00F22BE5">
      <w:pPr>
        <w:rPr>
          <w:sz w:val="24"/>
          <w:szCs w:val="24"/>
        </w:rPr>
      </w:pPr>
      <w:r>
        <w:rPr>
          <w:sz w:val="24"/>
          <w:szCs w:val="24"/>
        </w:rPr>
        <w:t xml:space="preserve">Beweging.net benadrukt dat </w:t>
      </w:r>
      <w:r w:rsidR="00CF2F46">
        <w:rPr>
          <w:sz w:val="24"/>
          <w:szCs w:val="24"/>
        </w:rPr>
        <w:t>inburgering en integratie niet enkel in cursussen gebeurd. Met de taal en de gewoonten van een gastland maakt men ook kennis in het dagelijkse leven: bij de buren, in de sportclub, bij de jeugdbeweging,</w:t>
      </w:r>
      <w:r w:rsidR="00F22BE5">
        <w:rPr>
          <w:sz w:val="24"/>
          <w:szCs w:val="24"/>
        </w:rPr>
        <w:t xml:space="preserve"> </w:t>
      </w:r>
      <w:r w:rsidR="00CF2F46">
        <w:rPr>
          <w:sz w:val="24"/>
          <w:szCs w:val="24"/>
        </w:rPr>
        <w:t>… Het is belangrijk deze vormen van inburgering, die vaak afhangen van lokale initiatieven en van vrijwilligers, te valoriseren en te ondersteunen.</w:t>
      </w:r>
    </w:p>
    <w:p w:rsidR="00CF2F46" w:rsidRDefault="00CF2F46" w:rsidP="00496325">
      <w:pPr>
        <w:pStyle w:val="Kop4"/>
      </w:pPr>
      <w:r w:rsidRPr="00A87C75">
        <w:t>Huisvesting</w:t>
      </w:r>
    </w:p>
    <w:p w:rsidR="00CF2F46" w:rsidRDefault="00CF2F46" w:rsidP="00760787">
      <w:pPr>
        <w:rPr>
          <w:sz w:val="24"/>
          <w:szCs w:val="24"/>
        </w:rPr>
      </w:pPr>
      <w:r>
        <w:rPr>
          <w:sz w:val="24"/>
          <w:szCs w:val="24"/>
        </w:rPr>
        <w:t>Wanneer de asielzoeker erkend wordt als vluchteling of subsidiair beschermde, moet hij of zij de opvang verlaten en op zoek gaan naar een eigen woning. Aangezien het aantal erkenningen zeer hoog is, zal dit ongetwijfeld problemen teweeg brengen op de woningmarkt. Hier zullen oplossingen voor</w:t>
      </w:r>
      <w:r w:rsidR="00F22BE5">
        <w:rPr>
          <w:sz w:val="24"/>
          <w:szCs w:val="24"/>
        </w:rPr>
        <w:t xml:space="preserve"> moeten</w:t>
      </w:r>
      <w:r>
        <w:rPr>
          <w:sz w:val="24"/>
          <w:szCs w:val="24"/>
        </w:rPr>
        <w:t xml:space="preserve"> gezocht worden. Ook de problematiek van de huurwaarborg zorgt vaak voor een rem op de doorstroming naar de reguliere woningmarkt. </w:t>
      </w:r>
    </w:p>
    <w:p w:rsidR="00CF2F46" w:rsidRDefault="00CF2F46" w:rsidP="00760787">
      <w:pPr>
        <w:rPr>
          <w:sz w:val="24"/>
          <w:szCs w:val="24"/>
        </w:rPr>
      </w:pPr>
      <w:r w:rsidRPr="006826CE">
        <w:rPr>
          <w:sz w:val="24"/>
          <w:szCs w:val="24"/>
        </w:rPr>
        <w:t>De toegang</w:t>
      </w:r>
      <w:r w:rsidR="00387578">
        <w:rPr>
          <w:sz w:val="24"/>
          <w:szCs w:val="24"/>
        </w:rPr>
        <w:t xml:space="preserve"> en toewijzing</w:t>
      </w:r>
      <w:r w:rsidRPr="006826CE">
        <w:rPr>
          <w:sz w:val="24"/>
          <w:szCs w:val="24"/>
        </w:rPr>
        <w:t xml:space="preserve"> tot een sociale huurwoning</w:t>
      </w:r>
      <w:r w:rsidR="00760787">
        <w:rPr>
          <w:sz w:val="24"/>
          <w:szCs w:val="24"/>
        </w:rPr>
        <w:t xml:space="preserve"> is strikt gereglementeerd.</w:t>
      </w:r>
    </w:p>
    <w:p w:rsidR="00CF2F46" w:rsidRPr="00A0038E" w:rsidRDefault="00CF2F46" w:rsidP="00760787">
      <w:pPr>
        <w:rPr>
          <w:sz w:val="24"/>
          <w:szCs w:val="24"/>
        </w:rPr>
      </w:pPr>
      <w:r w:rsidRPr="00A0038E">
        <w:rPr>
          <w:sz w:val="24"/>
          <w:szCs w:val="24"/>
        </w:rPr>
        <w:t>Daarbij worden alle kandidaat-huurders op dezelfde wijze beha</w:t>
      </w:r>
      <w:r>
        <w:rPr>
          <w:sz w:val="24"/>
          <w:szCs w:val="24"/>
        </w:rPr>
        <w:t>ndeld.</w:t>
      </w:r>
      <w:r w:rsidRPr="00A0038E">
        <w:rPr>
          <w:sz w:val="24"/>
          <w:szCs w:val="24"/>
        </w:rPr>
        <w:t xml:space="preserve"> Op geen enkel ogen</w:t>
      </w:r>
      <w:r>
        <w:rPr>
          <w:sz w:val="24"/>
          <w:szCs w:val="24"/>
        </w:rPr>
        <w:t>blik wordt er een onderscheid</w:t>
      </w:r>
      <w:r w:rsidRPr="00A0038E">
        <w:rPr>
          <w:sz w:val="24"/>
          <w:szCs w:val="24"/>
        </w:rPr>
        <w:t xml:space="preserve"> gemaakt op basis van origine. Het zijn de woonnoden van de kandidaat-huurders die de doorslag geven, niet de origine.</w:t>
      </w:r>
    </w:p>
    <w:p w:rsidR="00CF2F46" w:rsidRPr="00A87C75" w:rsidRDefault="00CF2F46" w:rsidP="00760787">
      <w:pPr>
        <w:rPr>
          <w:sz w:val="24"/>
          <w:szCs w:val="24"/>
        </w:rPr>
      </w:pPr>
      <w:r>
        <w:rPr>
          <w:sz w:val="24"/>
          <w:szCs w:val="24"/>
        </w:rPr>
        <w:t>De enige</w:t>
      </w:r>
      <w:r w:rsidRPr="00A0038E">
        <w:rPr>
          <w:sz w:val="24"/>
          <w:szCs w:val="24"/>
        </w:rPr>
        <w:t xml:space="preserve"> mogelijke uitzondering is gelegen in het feit dat een OCMW (of een CAW) ten behoeve van een dak</w:t>
      </w:r>
      <w:r>
        <w:rPr>
          <w:sz w:val="24"/>
          <w:szCs w:val="24"/>
        </w:rPr>
        <w:t>loze een versnelde toewijzing van een woning kan vragen.</w:t>
      </w:r>
      <w:r w:rsidRPr="00A0038E">
        <w:rPr>
          <w:sz w:val="24"/>
          <w:szCs w:val="24"/>
        </w:rPr>
        <w:t xml:space="preserve"> En vermits veel vluchtelingen dakloos zijn zou dat een mogelijkheid zijn.</w:t>
      </w:r>
    </w:p>
    <w:p w:rsidR="00CF2F46" w:rsidRDefault="00CF2F46" w:rsidP="00496325">
      <w:pPr>
        <w:pStyle w:val="Kop4"/>
      </w:pPr>
      <w:r>
        <w:t>Werk</w:t>
      </w:r>
    </w:p>
    <w:p w:rsidR="00CF2F46" w:rsidRDefault="00CF2F46" w:rsidP="00760787">
      <w:pPr>
        <w:rPr>
          <w:sz w:val="24"/>
          <w:szCs w:val="24"/>
        </w:rPr>
      </w:pPr>
      <w:r>
        <w:rPr>
          <w:sz w:val="24"/>
          <w:szCs w:val="24"/>
        </w:rPr>
        <w:t xml:space="preserve">De VDAB begeleidde in 2014 13.300 werkzoekenden vanuit onthaalbureaus. Deze groep is ruimer dan alleen maar de asielzoekers. Het gaat om alle nieuwkomers (dus ook bv. in kader van gezinshereniging). In 2015 zijn er al 10.942 gevallen. </w:t>
      </w:r>
    </w:p>
    <w:p w:rsidR="00CF2F46" w:rsidRDefault="00CF2F46" w:rsidP="00760787">
      <w:pPr>
        <w:rPr>
          <w:sz w:val="24"/>
          <w:szCs w:val="24"/>
        </w:rPr>
      </w:pPr>
      <w:r>
        <w:rPr>
          <w:sz w:val="24"/>
          <w:szCs w:val="24"/>
        </w:rPr>
        <w:t xml:space="preserve">De erkende vluchteling heeft onbeperkt toegang tot de arbeidsmarkt. De persoon met subsidiaire bescherming moet een arbeidskaart C hebben gedurende de periode van beperkt verblijf (eerste 5 jaar). </w:t>
      </w:r>
    </w:p>
    <w:p w:rsidR="00CF2F46" w:rsidRDefault="00CF2F46" w:rsidP="00CF2F46">
      <w:pPr>
        <w:pBdr>
          <w:top w:val="single" w:sz="4" w:space="1" w:color="auto"/>
          <w:left w:val="single" w:sz="4" w:space="4" w:color="auto"/>
          <w:bottom w:val="single" w:sz="4" w:space="1" w:color="auto"/>
          <w:right w:val="single" w:sz="4" w:space="4" w:color="auto"/>
        </w:pBdr>
        <w:shd w:val="clear" w:color="auto" w:fill="DDD9C3"/>
        <w:spacing w:after="0"/>
        <w:ind w:left="360"/>
        <w:rPr>
          <w:sz w:val="24"/>
          <w:szCs w:val="24"/>
        </w:rPr>
      </w:pPr>
      <w:r>
        <w:rPr>
          <w:sz w:val="24"/>
          <w:szCs w:val="24"/>
        </w:rPr>
        <w:t>Erkende vluchtelingen en subsidiair beschermden krijgen niet onmiddell</w:t>
      </w:r>
      <w:r w:rsidR="00F22BE5">
        <w:rPr>
          <w:sz w:val="24"/>
          <w:szCs w:val="24"/>
        </w:rPr>
        <w:t>ijk toegang tot alle takken van</w:t>
      </w:r>
      <w:r>
        <w:rPr>
          <w:sz w:val="24"/>
          <w:szCs w:val="24"/>
        </w:rPr>
        <w:t xml:space="preserve"> het sociaal zekerheidsstelsel. Hiervoor moeten zij eerst via </w:t>
      </w:r>
      <w:r w:rsidR="00F22BE5">
        <w:rPr>
          <w:sz w:val="24"/>
          <w:szCs w:val="24"/>
        </w:rPr>
        <w:t>arbeid bijdragen hebben geleverd</w:t>
      </w:r>
      <w:r>
        <w:rPr>
          <w:sz w:val="24"/>
          <w:szCs w:val="24"/>
        </w:rPr>
        <w:t xml:space="preserve"> aan het sociaal</w:t>
      </w:r>
      <w:r w:rsidR="00F22BE5">
        <w:rPr>
          <w:sz w:val="24"/>
          <w:szCs w:val="24"/>
        </w:rPr>
        <w:t xml:space="preserve"> zekerheidssysteem. Ze hebben wel zoals andere burgers recht op</w:t>
      </w:r>
      <w:r>
        <w:rPr>
          <w:sz w:val="24"/>
          <w:szCs w:val="24"/>
        </w:rPr>
        <w:t xml:space="preserve"> gewaarborgde kinderbijslag en gezondheidszorg.</w:t>
      </w:r>
    </w:p>
    <w:p w:rsidR="00CF2F46" w:rsidRDefault="00CF2F46" w:rsidP="00CF2F46">
      <w:pPr>
        <w:pBdr>
          <w:top w:val="single" w:sz="4" w:space="1" w:color="auto"/>
          <w:left w:val="single" w:sz="4" w:space="4" w:color="auto"/>
          <w:bottom w:val="single" w:sz="4" w:space="1" w:color="auto"/>
          <w:right w:val="single" w:sz="4" w:space="4" w:color="auto"/>
        </w:pBdr>
        <w:shd w:val="clear" w:color="auto" w:fill="DDD9C3"/>
        <w:spacing w:after="0"/>
        <w:ind w:left="360"/>
        <w:rPr>
          <w:sz w:val="24"/>
          <w:szCs w:val="24"/>
        </w:rPr>
      </w:pPr>
      <w:r>
        <w:rPr>
          <w:sz w:val="24"/>
          <w:szCs w:val="24"/>
        </w:rPr>
        <w:t xml:space="preserve">Het is belangrijk dat de erkende vluchteling of subsidiair beschermde zo snel mogelijk naar de arbeidsmarkt wordt toegeleid. Dit kan door specifieke vormingen en begeleiding </w:t>
      </w:r>
      <w:r>
        <w:rPr>
          <w:sz w:val="24"/>
          <w:szCs w:val="24"/>
        </w:rPr>
        <w:lastRenderedPageBreak/>
        <w:t xml:space="preserve">vanuit de VDAB. Ook snellere erkenning van diploma’s, EVC (eerder verworven competenties) of beroepstitels </w:t>
      </w:r>
      <w:r w:rsidR="00B9720F">
        <w:rPr>
          <w:sz w:val="24"/>
          <w:szCs w:val="24"/>
        </w:rPr>
        <w:t>kunnen</w:t>
      </w:r>
      <w:r>
        <w:rPr>
          <w:sz w:val="24"/>
          <w:szCs w:val="24"/>
        </w:rPr>
        <w:t xml:space="preserve"> hun inschakeling in de arbeidsmarkt versnellen. </w:t>
      </w:r>
    </w:p>
    <w:p w:rsidR="00CF2F46" w:rsidRDefault="00CF2F46" w:rsidP="00CF2F46">
      <w:pPr>
        <w:spacing w:after="0"/>
        <w:ind w:left="360"/>
        <w:rPr>
          <w:sz w:val="24"/>
          <w:szCs w:val="24"/>
        </w:rPr>
      </w:pPr>
    </w:p>
    <w:p w:rsidR="00CF2F46" w:rsidRDefault="00CF2F46" w:rsidP="00CF2F46">
      <w:pPr>
        <w:spacing w:after="0"/>
        <w:ind w:left="360"/>
        <w:rPr>
          <w:sz w:val="24"/>
          <w:szCs w:val="24"/>
        </w:rPr>
      </w:pPr>
    </w:p>
    <w:p w:rsidR="00CF2F46" w:rsidRDefault="00CF2F46" w:rsidP="00496325">
      <w:pPr>
        <w:pStyle w:val="Kop4"/>
      </w:pPr>
      <w:r>
        <w:t>Onderwijs</w:t>
      </w:r>
    </w:p>
    <w:p w:rsidR="00CF2F46" w:rsidRPr="006053D5" w:rsidRDefault="00CF2F46" w:rsidP="00760787">
      <w:pPr>
        <w:rPr>
          <w:sz w:val="24"/>
          <w:szCs w:val="24"/>
        </w:rPr>
      </w:pPr>
      <w:r w:rsidRPr="00F813EC">
        <w:rPr>
          <w:sz w:val="24"/>
          <w:szCs w:val="24"/>
        </w:rPr>
        <w:t xml:space="preserve">Vanuit onderwijs </w:t>
      </w:r>
      <w:r>
        <w:rPr>
          <w:sz w:val="24"/>
          <w:szCs w:val="24"/>
        </w:rPr>
        <w:t>wordt er</w:t>
      </w:r>
      <w:r w:rsidRPr="00F813EC">
        <w:rPr>
          <w:sz w:val="24"/>
          <w:szCs w:val="24"/>
        </w:rPr>
        <w:t xml:space="preserve"> vooral in</w:t>
      </w:r>
      <w:r>
        <w:rPr>
          <w:sz w:val="24"/>
          <w:szCs w:val="24"/>
        </w:rPr>
        <w:t>gezet</w:t>
      </w:r>
      <w:r w:rsidRPr="00F813EC">
        <w:rPr>
          <w:sz w:val="24"/>
          <w:szCs w:val="24"/>
        </w:rPr>
        <w:t xml:space="preserve"> op het uitbreiden en versterken van het OKAN</w:t>
      </w:r>
      <w:r>
        <w:rPr>
          <w:rStyle w:val="Voetnootmarkering"/>
          <w:sz w:val="24"/>
          <w:szCs w:val="24"/>
        </w:rPr>
        <w:footnoteReference w:id="2"/>
      </w:r>
      <w:r w:rsidRPr="00F813EC">
        <w:rPr>
          <w:sz w:val="24"/>
          <w:szCs w:val="24"/>
        </w:rPr>
        <w:t>-aanbod. Er wordt nagegaan of er OKAN</w:t>
      </w:r>
      <w:r w:rsidR="00760787">
        <w:rPr>
          <w:sz w:val="24"/>
          <w:szCs w:val="24"/>
        </w:rPr>
        <w:t>-</w:t>
      </w:r>
      <w:r w:rsidRPr="00F813EC">
        <w:rPr>
          <w:sz w:val="24"/>
          <w:szCs w:val="24"/>
        </w:rPr>
        <w:t xml:space="preserve">aanbod kan worden aangeboden voor kleuters (bestaat momenteel nog niet). Het is ook de bedoeling om scholen die geconfronteerd worden met een sterke instroom van getraumatiseerde vluchtelingen in hun zorgbeleid te versterken. Verder wordt nagegaan of het systeem met de schoolcoaches kan worden versterkt. </w:t>
      </w:r>
      <w:r w:rsidR="00B9720F">
        <w:rPr>
          <w:sz w:val="24"/>
          <w:szCs w:val="24"/>
        </w:rPr>
        <w:t xml:space="preserve">De schoolcoaches volgen </w:t>
      </w:r>
      <w:r w:rsidR="00B9720F" w:rsidRPr="00F813EC">
        <w:rPr>
          <w:sz w:val="24"/>
          <w:szCs w:val="24"/>
        </w:rPr>
        <w:t xml:space="preserve">de betrokken leerlingen </w:t>
      </w:r>
      <w:r w:rsidR="00B9720F">
        <w:rPr>
          <w:sz w:val="24"/>
          <w:szCs w:val="24"/>
        </w:rPr>
        <w:t>op in de jaren na hun OKAN-jaar.</w:t>
      </w:r>
    </w:p>
    <w:p w:rsidR="00CF2F46" w:rsidRPr="000D726F" w:rsidRDefault="00CF2F46" w:rsidP="00496325">
      <w:pPr>
        <w:pStyle w:val="Kop4"/>
      </w:pPr>
      <w:r>
        <w:t>Welzijn</w:t>
      </w:r>
    </w:p>
    <w:p w:rsidR="00CF2F46" w:rsidRDefault="00760787" w:rsidP="00CF2F46">
      <w:pPr>
        <w:pStyle w:val="Lijstalinea"/>
        <w:ind w:left="0"/>
        <w:rPr>
          <w:sz w:val="24"/>
          <w:szCs w:val="24"/>
        </w:rPr>
      </w:pPr>
      <w:r>
        <w:rPr>
          <w:sz w:val="24"/>
          <w:szCs w:val="24"/>
        </w:rPr>
        <w:t>De m</w:t>
      </w:r>
      <w:r w:rsidR="00CF2F46">
        <w:rPr>
          <w:sz w:val="24"/>
          <w:szCs w:val="24"/>
        </w:rPr>
        <w:t>inister van Welzijn onderzoekt</w:t>
      </w:r>
      <w:r w:rsidR="00387578">
        <w:rPr>
          <w:sz w:val="24"/>
          <w:szCs w:val="24"/>
        </w:rPr>
        <w:t xml:space="preserve"> momenteel </w:t>
      </w:r>
      <w:r w:rsidR="00CF2F46" w:rsidRPr="000D726F">
        <w:rPr>
          <w:sz w:val="24"/>
          <w:szCs w:val="24"/>
        </w:rPr>
        <w:t>concrete acties en maatregelen</w:t>
      </w:r>
      <w:r w:rsidR="00387578">
        <w:rPr>
          <w:sz w:val="24"/>
          <w:szCs w:val="24"/>
        </w:rPr>
        <w:t xml:space="preserve"> voor vluchtelingen</w:t>
      </w:r>
      <w:r w:rsidR="00CF2F46" w:rsidRPr="000D726F">
        <w:rPr>
          <w:sz w:val="24"/>
          <w:szCs w:val="24"/>
        </w:rPr>
        <w:t>. Concreet gaat het over jonge kinderen, niet-begeleide minderjarigen en gezinnen met kinderen. B</w:t>
      </w:r>
      <w:r w:rsidR="00D510CA">
        <w:rPr>
          <w:sz w:val="24"/>
          <w:szCs w:val="24"/>
        </w:rPr>
        <w:t xml:space="preserve">ij </w:t>
      </w:r>
      <w:r w:rsidR="00CF2F46" w:rsidRPr="000D726F">
        <w:rPr>
          <w:sz w:val="24"/>
          <w:szCs w:val="24"/>
        </w:rPr>
        <w:t xml:space="preserve">Jongerenwelzijn, Kind en Gezin en de Centra Algemeen Welzijnswerk </w:t>
      </w:r>
      <w:r w:rsidR="00D510CA">
        <w:rPr>
          <w:sz w:val="24"/>
          <w:szCs w:val="24"/>
        </w:rPr>
        <w:t>wordt bekeken naar aan</w:t>
      </w:r>
      <w:r w:rsidR="00CF2F46" w:rsidRPr="000D726F">
        <w:rPr>
          <w:sz w:val="24"/>
          <w:szCs w:val="24"/>
        </w:rPr>
        <w:t>gepaste opvangvormen voor kinderen, in het bijzonder pleegzorg, de begelei</w:t>
      </w:r>
      <w:r w:rsidR="00D510CA">
        <w:rPr>
          <w:sz w:val="24"/>
          <w:szCs w:val="24"/>
        </w:rPr>
        <w:t xml:space="preserve">ding van gezinnen met kinderen en </w:t>
      </w:r>
      <w:r w:rsidR="00CF2F46" w:rsidRPr="000D726F">
        <w:rPr>
          <w:sz w:val="24"/>
          <w:szCs w:val="24"/>
        </w:rPr>
        <w:t>d</w:t>
      </w:r>
      <w:r w:rsidR="00D510CA">
        <w:rPr>
          <w:sz w:val="24"/>
          <w:szCs w:val="24"/>
        </w:rPr>
        <w:t>e psychosociale dienstverlening voor de vluchtelingen.</w:t>
      </w:r>
    </w:p>
    <w:p w:rsidR="00CF2F46" w:rsidRPr="0001307C" w:rsidRDefault="00CF2F46" w:rsidP="00CF2F46">
      <w:pPr>
        <w:pStyle w:val="Lijstalinea"/>
        <w:ind w:left="0"/>
        <w:rPr>
          <w:sz w:val="24"/>
          <w:szCs w:val="24"/>
        </w:rPr>
      </w:pPr>
    </w:p>
    <w:p w:rsidR="00CF2F46" w:rsidRDefault="00B47640" w:rsidP="00496325">
      <w:pPr>
        <w:pStyle w:val="Kop3"/>
      </w:pPr>
      <w:bookmarkStart w:id="11" w:name="_Toc430076792"/>
      <w:r>
        <w:t>A.5.</w:t>
      </w:r>
      <w:r w:rsidR="005944B2">
        <w:t>3</w:t>
      </w:r>
      <w:r>
        <w:t>.</w:t>
      </w:r>
      <w:r w:rsidR="005944B2">
        <w:t xml:space="preserve"> </w:t>
      </w:r>
      <w:r w:rsidR="00CF2F46" w:rsidRPr="00B47640">
        <w:t>Een apart sociaal statuut voor erkende vluchtelingen en personen met subsidiaire bescherming?</w:t>
      </w:r>
      <w:bookmarkEnd w:id="11"/>
    </w:p>
    <w:p w:rsidR="005944B2" w:rsidRDefault="005944B2" w:rsidP="00EB2E38">
      <w:pPr>
        <w:rPr>
          <w:sz w:val="24"/>
          <w:szCs w:val="24"/>
        </w:rPr>
      </w:pPr>
    </w:p>
    <w:p w:rsidR="00EB2E38" w:rsidRPr="00EB2E38" w:rsidRDefault="00F25528" w:rsidP="00EB2E38">
      <w:pPr>
        <w:rPr>
          <w:sz w:val="24"/>
          <w:szCs w:val="24"/>
        </w:rPr>
      </w:pPr>
      <w:r>
        <w:rPr>
          <w:sz w:val="24"/>
          <w:szCs w:val="24"/>
        </w:rPr>
        <w:t xml:space="preserve">Sommige politici opperden </w:t>
      </w:r>
      <w:r w:rsidR="00B9720F">
        <w:rPr>
          <w:sz w:val="24"/>
          <w:szCs w:val="24"/>
        </w:rPr>
        <w:t>om een apart sociaal statuut in te voeren voor vluchtelingen. Dat is vandaag niet mogelijk. Terecht, volgens beweging.net, het zou de invoering betekenen van een tweederangsburgerschap. Overigens laat d</w:t>
      </w:r>
      <w:r w:rsidR="00EB2E38">
        <w:rPr>
          <w:sz w:val="24"/>
          <w:szCs w:val="24"/>
        </w:rPr>
        <w:t xml:space="preserve">e bestaande EU-regelgeving dit niet toe. </w:t>
      </w:r>
      <w:r w:rsidR="00B9720F">
        <w:rPr>
          <w:sz w:val="24"/>
          <w:szCs w:val="24"/>
        </w:rPr>
        <w:t>En ook i</w:t>
      </w:r>
      <w:r w:rsidR="00EB2E38">
        <w:rPr>
          <w:sz w:val="24"/>
          <w:szCs w:val="24"/>
        </w:rPr>
        <w:t xml:space="preserve">n de Belgische Grondwet zijn sociale grondrechten opgenomen. Om een apart statuut te creëren is dus </w:t>
      </w:r>
      <w:r w:rsidR="00B9720F">
        <w:rPr>
          <w:sz w:val="24"/>
          <w:szCs w:val="24"/>
        </w:rPr>
        <w:t xml:space="preserve">naast wijziging van EU-wetgeving, </w:t>
      </w:r>
      <w:r w:rsidR="00EB2E38">
        <w:rPr>
          <w:sz w:val="24"/>
          <w:szCs w:val="24"/>
        </w:rPr>
        <w:t>ook een wijziging van de</w:t>
      </w:r>
      <w:r w:rsidR="00B9720F">
        <w:rPr>
          <w:sz w:val="24"/>
          <w:szCs w:val="24"/>
        </w:rPr>
        <w:t xml:space="preserve"> Belgische</w:t>
      </w:r>
      <w:r w:rsidR="005944B2">
        <w:rPr>
          <w:sz w:val="24"/>
          <w:szCs w:val="24"/>
        </w:rPr>
        <w:t xml:space="preserve"> Grondwet nodig.</w:t>
      </w:r>
    </w:p>
    <w:p w:rsidR="00CF2F46" w:rsidRDefault="00CF2F46" w:rsidP="00503C49">
      <w:pPr>
        <w:spacing w:line="240" w:lineRule="auto"/>
        <w:rPr>
          <w:sz w:val="24"/>
          <w:szCs w:val="24"/>
        </w:rPr>
      </w:pPr>
      <w:r>
        <w:rPr>
          <w:sz w:val="24"/>
          <w:szCs w:val="24"/>
        </w:rPr>
        <w:t xml:space="preserve">Het is </w:t>
      </w:r>
      <w:r w:rsidR="00F25528">
        <w:rPr>
          <w:sz w:val="24"/>
          <w:szCs w:val="24"/>
        </w:rPr>
        <w:t xml:space="preserve">daarenboven </w:t>
      </w:r>
      <w:r>
        <w:rPr>
          <w:sz w:val="24"/>
          <w:szCs w:val="24"/>
        </w:rPr>
        <w:t xml:space="preserve">belangrijk om het </w:t>
      </w:r>
      <w:r w:rsidRPr="00F56D04">
        <w:rPr>
          <w:b/>
          <w:sz w:val="24"/>
          <w:szCs w:val="24"/>
        </w:rPr>
        <w:t>onderscheid te maken tussen sociale bijstand en sociale zekerheid</w:t>
      </w:r>
      <w:r w:rsidR="00387578">
        <w:rPr>
          <w:b/>
          <w:sz w:val="24"/>
          <w:szCs w:val="24"/>
        </w:rPr>
        <w:t>.</w:t>
      </w:r>
      <w:r>
        <w:rPr>
          <w:b/>
          <w:sz w:val="24"/>
          <w:szCs w:val="24"/>
        </w:rPr>
        <w:t xml:space="preserve"> </w:t>
      </w:r>
      <w:r>
        <w:rPr>
          <w:sz w:val="24"/>
          <w:szCs w:val="24"/>
        </w:rPr>
        <w:t>Onze sociale zekerheid in de enge zin is een gesloten systeem: tegenover de rechten staat het betalen van bijdragen en er worden enkel uitkeringen ontvangen omdat bijdragen zijn betaald. Dat impliceert dat ook asielzoekers en erkende vluchtelingen niet in aanmerking komen zolang ze niet voldoen aan de minimumcriteria om een recht te openen. Een werkloosheidsuitkering kan bijvoorbeeld enkel verkregen worden indien het vereiste aantal arbeidsdagen binnen een bepaalde referteperiode werd gepresteerd.</w:t>
      </w:r>
    </w:p>
    <w:p w:rsidR="00DB7874" w:rsidRDefault="00CF2F46" w:rsidP="00503C49">
      <w:pPr>
        <w:spacing w:line="240" w:lineRule="auto"/>
        <w:rPr>
          <w:sz w:val="24"/>
          <w:szCs w:val="24"/>
        </w:rPr>
      </w:pPr>
      <w:r>
        <w:rPr>
          <w:sz w:val="24"/>
          <w:szCs w:val="24"/>
        </w:rPr>
        <w:t xml:space="preserve">In geval van sociale bijstand is er geen bijdrageverplichting. </w:t>
      </w:r>
      <w:r w:rsidR="00B9720F">
        <w:rPr>
          <w:sz w:val="24"/>
          <w:szCs w:val="24"/>
        </w:rPr>
        <w:t>Sociale bijstand wordt</w:t>
      </w:r>
      <w:r>
        <w:rPr>
          <w:sz w:val="24"/>
          <w:szCs w:val="24"/>
        </w:rPr>
        <w:t xml:space="preserve"> met algemene middelen gefinancierd. </w:t>
      </w:r>
      <w:r w:rsidR="00B9720F">
        <w:rPr>
          <w:sz w:val="24"/>
          <w:szCs w:val="24"/>
        </w:rPr>
        <w:t>Sociale bijstand heeft als doel dat</w:t>
      </w:r>
      <w:r>
        <w:rPr>
          <w:sz w:val="24"/>
          <w:szCs w:val="24"/>
        </w:rPr>
        <w:t xml:space="preserve"> eenieder een menswaardig bestaan zou kunnen leiden en niet armoede zou verglijden. Er zijn wel </w:t>
      </w:r>
      <w:r>
        <w:rPr>
          <w:sz w:val="24"/>
          <w:szCs w:val="24"/>
        </w:rPr>
        <w:lastRenderedPageBreak/>
        <w:t xml:space="preserve">bepaalde vereisten waaraan voldaan moet worden om een uitkering uit de sociale bijstand te kunnen krijgen en bovendien is er een middelentoets. </w:t>
      </w:r>
    </w:p>
    <w:p w:rsidR="00DB7874" w:rsidRDefault="00DB7874" w:rsidP="00503C49">
      <w:pPr>
        <w:spacing w:line="240" w:lineRule="auto"/>
        <w:rPr>
          <w:sz w:val="24"/>
          <w:szCs w:val="24"/>
        </w:rPr>
      </w:pPr>
      <w:r>
        <w:rPr>
          <w:sz w:val="24"/>
          <w:szCs w:val="24"/>
        </w:rPr>
        <w:t xml:space="preserve">Erkende vluchtelingen of subsidiair beschermden kunnen aanspraak maken op sociale bijstand indien zij aan de voorwaarden voldoen zoals die ook voor Belgische onderdanen van toepassing zijn. Aangezien deze personen in </w:t>
      </w:r>
      <w:r w:rsidR="00CB6293">
        <w:rPr>
          <w:sz w:val="24"/>
          <w:szCs w:val="24"/>
        </w:rPr>
        <w:t>België</w:t>
      </w:r>
      <w:r>
        <w:rPr>
          <w:sz w:val="24"/>
          <w:szCs w:val="24"/>
        </w:rPr>
        <w:t xml:space="preserve"> wettelijk verblijfsrecht hebben, is het dan ook rechtvaardig dat ze deze rechten krijgen. Als legale inwoners van ons land hebben ook zij recht op een menswaardig leven. Dit kan gaan om OCMW steun, mits ze voldoen aan de voorwaarden, en </w:t>
      </w:r>
      <w:r w:rsidR="00CB6293">
        <w:rPr>
          <w:sz w:val="24"/>
          <w:szCs w:val="24"/>
        </w:rPr>
        <w:t>daarnaast ook</w:t>
      </w:r>
      <w:r>
        <w:rPr>
          <w:sz w:val="24"/>
          <w:szCs w:val="24"/>
        </w:rPr>
        <w:t xml:space="preserve"> gewaarborgde gezinsbijslag (kinderbijslag, inkomensgarantie voor ouderen, gehandicaptenuitkering,</w:t>
      </w:r>
      <w:r w:rsidR="00CB6293">
        <w:rPr>
          <w:sz w:val="24"/>
          <w:szCs w:val="24"/>
        </w:rPr>
        <w:t xml:space="preserve"> </w:t>
      </w:r>
      <w:r>
        <w:rPr>
          <w:sz w:val="24"/>
          <w:szCs w:val="24"/>
        </w:rPr>
        <w:t>…).</w:t>
      </w:r>
    </w:p>
    <w:p w:rsidR="00496325" w:rsidRDefault="00CF2F46" w:rsidP="00DB7874">
      <w:pPr>
        <w:spacing w:line="240" w:lineRule="auto"/>
        <w:rPr>
          <w:sz w:val="24"/>
          <w:szCs w:val="24"/>
        </w:rPr>
      </w:pPr>
      <w:r>
        <w:rPr>
          <w:sz w:val="24"/>
          <w:szCs w:val="24"/>
        </w:rPr>
        <w:t>Wat de uitkeringen in de sociale zekerheid betreft, zullen vluchtelingen en subsidiair beschermend pas rechten creëren indien zij ook bijdragen hebben geleverd.</w:t>
      </w:r>
      <w:r w:rsidR="00CB6293">
        <w:rPr>
          <w:sz w:val="24"/>
          <w:szCs w:val="24"/>
        </w:rPr>
        <w:t xml:space="preserve"> Voordien kunnen vluchtelingen geen aanspraak maken op</w:t>
      </w:r>
      <w:r w:rsidR="00DB7874">
        <w:rPr>
          <w:sz w:val="24"/>
          <w:szCs w:val="24"/>
        </w:rPr>
        <w:t xml:space="preserve"> </w:t>
      </w:r>
      <w:r w:rsidR="00CB6293">
        <w:rPr>
          <w:sz w:val="24"/>
          <w:szCs w:val="24"/>
        </w:rPr>
        <w:t xml:space="preserve">bijvoorbeeld </w:t>
      </w:r>
      <w:r w:rsidR="00DB7874">
        <w:rPr>
          <w:sz w:val="24"/>
          <w:szCs w:val="24"/>
        </w:rPr>
        <w:t>werkloosheidsuitkeringen en ziekte-uitkeringen.</w:t>
      </w:r>
    </w:p>
    <w:p w:rsidR="00EA6ECF" w:rsidRDefault="00F25528" w:rsidP="00E84FC7">
      <w:pPr>
        <w:pStyle w:val="Kop1"/>
        <w:rPr>
          <w:b/>
        </w:rPr>
      </w:pPr>
      <w:bookmarkStart w:id="12" w:name="_Toc430076793"/>
      <w:r w:rsidRPr="00190E99">
        <w:rPr>
          <w:b/>
        </w:rPr>
        <w:t>A</w:t>
      </w:r>
      <w:r w:rsidR="00B47640" w:rsidRPr="00190E99">
        <w:rPr>
          <w:b/>
        </w:rPr>
        <w:t xml:space="preserve">ctiegericht werken: </w:t>
      </w:r>
      <w:r w:rsidRPr="00190E99">
        <w:rPr>
          <w:b/>
        </w:rPr>
        <w:t>o</w:t>
      </w:r>
      <w:r w:rsidR="003B16E2" w:rsidRPr="00190E99">
        <w:rPr>
          <w:b/>
        </w:rPr>
        <w:t xml:space="preserve">ntwikkeling van een </w:t>
      </w:r>
      <w:r w:rsidR="004B4811" w:rsidRPr="00190E99">
        <w:rPr>
          <w:b/>
        </w:rPr>
        <w:t>hulpgids</w:t>
      </w:r>
      <w:bookmarkEnd w:id="12"/>
    </w:p>
    <w:p w:rsidR="00CB6293" w:rsidRPr="009E5F60" w:rsidRDefault="00CB6293" w:rsidP="004D3E28">
      <w:pPr>
        <w:spacing w:after="0"/>
        <w:jc w:val="both"/>
        <w:rPr>
          <w:b/>
        </w:rPr>
      </w:pPr>
    </w:p>
    <w:p w:rsidR="00FA014A" w:rsidRPr="009E5F60" w:rsidRDefault="00B47640" w:rsidP="00496325">
      <w:pPr>
        <w:pStyle w:val="Kop2"/>
      </w:pPr>
      <w:bookmarkStart w:id="13" w:name="_Toc430076797"/>
      <w:r>
        <w:t>B</w:t>
      </w:r>
      <w:r w:rsidR="00E84FC7">
        <w:t>.1</w:t>
      </w:r>
      <w:r w:rsidR="004D3E28" w:rsidRPr="009E5F60">
        <w:t xml:space="preserve">. Waarom een </w:t>
      </w:r>
      <w:r w:rsidR="004B4811">
        <w:t>hulpgids</w:t>
      </w:r>
      <w:r w:rsidR="004D3E28" w:rsidRPr="009E5F60">
        <w:t>?</w:t>
      </w:r>
      <w:bookmarkEnd w:id="13"/>
    </w:p>
    <w:p w:rsidR="00312F71" w:rsidRPr="009E5F60" w:rsidRDefault="00F34BE8" w:rsidP="004D3E28">
      <w:pPr>
        <w:spacing w:before="60" w:after="0"/>
        <w:jc w:val="both"/>
        <w:rPr>
          <w:i/>
        </w:rPr>
      </w:pPr>
      <w:r w:rsidRPr="009E5F60">
        <w:rPr>
          <w:i/>
        </w:rPr>
        <w:t>De Syrische vluchtelingen beheersen de media. De foto van de aa</w:t>
      </w:r>
      <w:r w:rsidR="00312F71" w:rsidRPr="009E5F60">
        <w:rPr>
          <w:i/>
        </w:rPr>
        <w:t>ngespoelde peuter A</w:t>
      </w:r>
      <w:r w:rsidR="001D48EB" w:rsidRPr="009E5F60">
        <w:rPr>
          <w:i/>
        </w:rPr>
        <w:t xml:space="preserve">ylan </w:t>
      </w:r>
      <w:r w:rsidR="00312F71" w:rsidRPr="009E5F60">
        <w:rPr>
          <w:i/>
        </w:rPr>
        <w:t xml:space="preserve">Kurdi bracht een ware solidariteitsgolf op gang in onze contreien. Heel wat </w:t>
      </w:r>
      <w:r w:rsidR="0092260A" w:rsidRPr="009E5F60">
        <w:rPr>
          <w:i/>
        </w:rPr>
        <w:t xml:space="preserve">mensen </w:t>
      </w:r>
      <w:r w:rsidR="00312F71" w:rsidRPr="009E5F60">
        <w:rPr>
          <w:i/>
        </w:rPr>
        <w:t>en groepen staan te popelen om solidair te zijn met de Syrische vluchtelingen.</w:t>
      </w:r>
    </w:p>
    <w:p w:rsidR="00A02CFD" w:rsidRDefault="00312F71" w:rsidP="004D3E28">
      <w:pPr>
        <w:spacing w:before="60" w:after="0"/>
        <w:jc w:val="both"/>
        <w:rPr>
          <w:i/>
        </w:rPr>
      </w:pPr>
      <w:r w:rsidRPr="009E5F60">
        <w:rPr>
          <w:i/>
        </w:rPr>
        <w:t xml:space="preserve">Het gevoel hulp te willen bieden bij het zien van onrechtvaardigheid ontspruit vaak spontaan. </w:t>
      </w:r>
      <w:r w:rsidR="00CB6293">
        <w:rPr>
          <w:i/>
        </w:rPr>
        <w:t>Beweging.net juicht die spontane initiatieven toe en wil ze waar mogelijk versterken</w:t>
      </w:r>
      <w:r w:rsidRPr="009E5F60">
        <w:rPr>
          <w:i/>
        </w:rPr>
        <w:t xml:space="preserve">. </w:t>
      </w:r>
    </w:p>
    <w:p w:rsidR="00312F71" w:rsidRPr="009E5F60" w:rsidRDefault="00ED236B" w:rsidP="004D3E28">
      <w:pPr>
        <w:spacing w:before="60" w:after="0"/>
        <w:jc w:val="both"/>
        <w:rPr>
          <w:i/>
        </w:rPr>
      </w:pPr>
      <w:r w:rsidRPr="009E5F60">
        <w:rPr>
          <w:i/>
        </w:rPr>
        <w:t>Het</w:t>
      </w:r>
      <w:r w:rsidR="00312F71" w:rsidRPr="009E5F60">
        <w:rPr>
          <w:i/>
        </w:rPr>
        <w:t xml:space="preserve"> opvangen van vluchtelingen </w:t>
      </w:r>
      <w:r w:rsidR="002F0D45" w:rsidRPr="009E5F60">
        <w:rPr>
          <w:i/>
        </w:rPr>
        <w:t>voor beweging.net</w:t>
      </w:r>
      <w:r w:rsidR="00E07430" w:rsidRPr="009E5F60">
        <w:rPr>
          <w:i/>
        </w:rPr>
        <w:t xml:space="preserve"> is</w:t>
      </w:r>
      <w:r w:rsidR="002F0D45" w:rsidRPr="009E5F60">
        <w:rPr>
          <w:i/>
        </w:rPr>
        <w:t xml:space="preserve"> in eerste instantie</w:t>
      </w:r>
      <w:r w:rsidR="00312F71" w:rsidRPr="009E5F60">
        <w:rPr>
          <w:i/>
        </w:rPr>
        <w:t xml:space="preserve"> </w:t>
      </w:r>
      <w:r w:rsidR="002F0D45" w:rsidRPr="009E5F60">
        <w:rPr>
          <w:i/>
        </w:rPr>
        <w:t>een overheidstaak in samenspraak met de middenveldstructuren in de vluchtelingensector.</w:t>
      </w:r>
      <w:r w:rsidR="00312F71" w:rsidRPr="009E5F60">
        <w:rPr>
          <w:i/>
        </w:rPr>
        <w:t xml:space="preserve"> </w:t>
      </w:r>
      <w:r w:rsidR="00E07430" w:rsidRPr="009E5F60">
        <w:rPr>
          <w:i/>
        </w:rPr>
        <w:t xml:space="preserve">Om een voorbeeld te noemen: </w:t>
      </w:r>
      <w:r w:rsidR="002F0D45" w:rsidRPr="009E5F60">
        <w:rPr>
          <w:i/>
        </w:rPr>
        <w:t xml:space="preserve">het aanreiken van materiële hulp (in de vorm van een bed, bad, brood of begeleiding) </w:t>
      </w:r>
      <w:r w:rsidR="00E07430" w:rsidRPr="009E5F60">
        <w:rPr>
          <w:i/>
        </w:rPr>
        <w:t xml:space="preserve">is </w:t>
      </w:r>
      <w:r w:rsidR="001D48EB" w:rsidRPr="009E5F60">
        <w:rPr>
          <w:i/>
        </w:rPr>
        <w:t>niet altijd ee</w:t>
      </w:r>
      <w:r w:rsidR="002F0D45" w:rsidRPr="009E5F60">
        <w:rPr>
          <w:i/>
        </w:rPr>
        <w:t xml:space="preserve">nvoudig. Het begeleiden van vluchtelingen vergt </w:t>
      </w:r>
      <w:r w:rsidR="00E07430" w:rsidRPr="009E5F60">
        <w:rPr>
          <w:i/>
        </w:rPr>
        <w:t xml:space="preserve">voldoende </w:t>
      </w:r>
      <w:r w:rsidR="002F0D45" w:rsidRPr="009E5F60">
        <w:rPr>
          <w:i/>
        </w:rPr>
        <w:t xml:space="preserve">professionalisme en expertise. </w:t>
      </w:r>
    </w:p>
    <w:p w:rsidR="00B6212D" w:rsidRPr="009E5F60" w:rsidRDefault="002F0D45" w:rsidP="004D3E28">
      <w:pPr>
        <w:spacing w:before="60" w:after="0"/>
        <w:jc w:val="both"/>
        <w:rPr>
          <w:i/>
        </w:rPr>
      </w:pPr>
      <w:r w:rsidRPr="009E5F60">
        <w:rPr>
          <w:i/>
        </w:rPr>
        <w:t xml:space="preserve">In de huidige context en met de </w:t>
      </w:r>
      <w:r w:rsidR="00B6212D" w:rsidRPr="009E5F60">
        <w:rPr>
          <w:i/>
        </w:rPr>
        <w:t>grot</w:t>
      </w:r>
      <w:r w:rsidR="001D48EB" w:rsidRPr="009E5F60">
        <w:rPr>
          <w:i/>
        </w:rPr>
        <w:t>e binnenk</w:t>
      </w:r>
      <w:r w:rsidR="00B6212D" w:rsidRPr="009E5F60">
        <w:rPr>
          <w:i/>
        </w:rPr>
        <w:t xml:space="preserve">omst van nieuwkomers, is </w:t>
      </w:r>
      <w:r w:rsidRPr="009E5F60">
        <w:rPr>
          <w:i/>
        </w:rPr>
        <w:t>echter alle hulp en ondersteuning van diverse maatschappelijke actoren,</w:t>
      </w:r>
      <w:r w:rsidR="00B6212D" w:rsidRPr="009E5F60">
        <w:rPr>
          <w:i/>
        </w:rPr>
        <w:t xml:space="preserve"> groepen en individuen wenselijk</w:t>
      </w:r>
      <w:r w:rsidRPr="009E5F60">
        <w:rPr>
          <w:i/>
        </w:rPr>
        <w:t xml:space="preserve">. </w:t>
      </w:r>
      <w:r w:rsidR="00B6212D" w:rsidRPr="009E5F60">
        <w:rPr>
          <w:i/>
        </w:rPr>
        <w:t>D</w:t>
      </w:r>
      <w:r w:rsidR="00ED236B" w:rsidRPr="009E5F60">
        <w:rPr>
          <w:i/>
        </w:rPr>
        <w:t>e huidige opvangcapaciteit volstaat</w:t>
      </w:r>
      <w:r w:rsidR="00B6212D" w:rsidRPr="009E5F60">
        <w:rPr>
          <w:i/>
        </w:rPr>
        <w:t xml:space="preserve"> niet</w:t>
      </w:r>
      <w:r w:rsidR="00ED236B" w:rsidRPr="009E5F60">
        <w:rPr>
          <w:i/>
        </w:rPr>
        <w:t xml:space="preserve">: er is een gebrek aan middelen, mensen en opvangstructuren. Spontane solidariteit kan op korte termijn een aanvulling betekenen op de </w:t>
      </w:r>
      <w:r w:rsidR="00E07430" w:rsidRPr="009E5F60">
        <w:rPr>
          <w:i/>
        </w:rPr>
        <w:t>ontoereikende opvangcapaciteit</w:t>
      </w:r>
      <w:r w:rsidR="00ED236B" w:rsidRPr="009E5F60">
        <w:rPr>
          <w:i/>
        </w:rPr>
        <w:t>. Deze dynamiek</w:t>
      </w:r>
      <w:r w:rsidRPr="009E5F60">
        <w:rPr>
          <w:i/>
        </w:rPr>
        <w:t xml:space="preserve"> moet op korte termijn alle kansen krijgen</w:t>
      </w:r>
      <w:r w:rsidR="00B6212D" w:rsidRPr="009E5F60">
        <w:rPr>
          <w:i/>
        </w:rPr>
        <w:t>, maar kan ook als opstap dienen voor een duurzame solidariteit.</w:t>
      </w:r>
    </w:p>
    <w:p w:rsidR="00F34BE8" w:rsidRPr="009E5F60" w:rsidRDefault="00ED236B" w:rsidP="004D3E28">
      <w:pPr>
        <w:spacing w:before="60" w:after="0"/>
        <w:jc w:val="both"/>
        <w:rPr>
          <w:i/>
        </w:rPr>
      </w:pPr>
      <w:r w:rsidRPr="009E5F60">
        <w:rPr>
          <w:i/>
        </w:rPr>
        <w:t>Iedereen kan dus een steentje bijdragen. Daarbij</w:t>
      </w:r>
      <w:r w:rsidR="00312F71" w:rsidRPr="009E5F60">
        <w:rPr>
          <w:i/>
        </w:rPr>
        <w:t xml:space="preserve"> kunnen </w:t>
      </w:r>
      <w:r w:rsidRPr="009E5F60">
        <w:rPr>
          <w:i/>
        </w:rPr>
        <w:t xml:space="preserve">we </w:t>
      </w:r>
      <w:r w:rsidR="00312F71" w:rsidRPr="009E5F60">
        <w:rPr>
          <w:i/>
        </w:rPr>
        <w:t xml:space="preserve">op vele manier onze solidariteit betuigen: door een dak boven het hoofd te bieden, door het verzamelen van kledij en voedsel, door opvangorganisaties financieel te ondersteunen of door zich als vrijwilliger aan te bieden bij een vereniging die opvang organiseert. </w:t>
      </w:r>
      <w:r w:rsidRPr="009E5F60">
        <w:rPr>
          <w:i/>
        </w:rPr>
        <w:t>Maar we moeten er over waken dat het engagement niet dooft. Mensen en groepen moeten weten bij welke organisatie of dienst men kan aankloppen om hun solidariteit gestalte te geven en er voor te zorgen dat de geboden hulp bij de vluchteling terechtkomt. Door het aanreiken van</w:t>
      </w:r>
      <w:r w:rsidR="00E07430" w:rsidRPr="009E5F60">
        <w:rPr>
          <w:i/>
        </w:rPr>
        <w:t xml:space="preserve"> deze</w:t>
      </w:r>
      <w:r w:rsidR="00B6212D" w:rsidRPr="009E5F60">
        <w:rPr>
          <w:i/>
        </w:rPr>
        <w:t xml:space="preserve"> </w:t>
      </w:r>
      <w:r w:rsidR="004B4811">
        <w:rPr>
          <w:i/>
        </w:rPr>
        <w:t>hulpgids</w:t>
      </w:r>
      <w:r w:rsidR="00E07430" w:rsidRPr="009E5F60">
        <w:rPr>
          <w:i/>
        </w:rPr>
        <w:t xml:space="preserve"> wil beweging.net ertoe bijdragen dat</w:t>
      </w:r>
      <w:r w:rsidRPr="009E5F60">
        <w:rPr>
          <w:i/>
        </w:rPr>
        <w:t xml:space="preserve"> uw vragen en drijfkracht bij d</w:t>
      </w:r>
      <w:r w:rsidR="00E07430" w:rsidRPr="009E5F60">
        <w:rPr>
          <w:i/>
        </w:rPr>
        <w:t>i</w:t>
      </w:r>
      <w:r w:rsidRPr="009E5F60">
        <w:rPr>
          <w:i/>
        </w:rPr>
        <w:t>e organisaties</w:t>
      </w:r>
      <w:r w:rsidR="00E07430" w:rsidRPr="009E5F60">
        <w:rPr>
          <w:i/>
        </w:rPr>
        <w:t xml:space="preserve"> terechtkomt</w:t>
      </w:r>
      <w:r w:rsidRPr="009E5F60">
        <w:rPr>
          <w:i/>
        </w:rPr>
        <w:t xml:space="preserve"> m</w:t>
      </w:r>
      <w:r w:rsidR="00E07430" w:rsidRPr="009E5F60">
        <w:rPr>
          <w:i/>
        </w:rPr>
        <w:t>et voldoende expertise.</w:t>
      </w:r>
      <w:r w:rsidR="0049169F" w:rsidRPr="009E5F60">
        <w:rPr>
          <w:i/>
        </w:rPr>
        <w:t xml:space="preserve"> Opdat het individueel engage</w:t>
      </w:r>
      <w:r w:rsidR="00E07430" w:rsidRPr="009E5F60">
        <w:rPr>
          <w:i/>
        </w:rPr>
        <w:t>ment of het</w:t>
      </w:r>
      <w:r w:rsidRPr="009E5F60">
        <w:rPr>
          <w:i/>
        </w:rPr>
        <w:t xml:space="preserve"> engagement </w:t>
      </w:r>
      <w:r w:rsidR="00E07430" w:rsidRPr="009E5F60">
        <w:rPr>
          <w:i/>
        </w:rPr>
        <w:t xml:space="preserve">binnen uw organisatie </w:t>
      </w:r>
      <w:r w:rsidRPr="009E5F60">
        <w:rPr>
          <w:i/>
        </w:rPr>
        <w:t>niet dooft maar daadwerkelijk bijdraagt aan een humaan en waardig opvangbeleid!</w:t>
      </w:r>
    </w:p>
    <w:p w:rsidR="00155710" w:rsidRPr="009E5F60" w:rsidRDefault="00155710" w:rsidP="00F34BE8"/>
    <w:p w:rsidR="004B4811" w:rsidRDefault="00E84FC7">
      <w:pPr>
        <w:pStyle w:val="Kop2"/>
      </w:pPr>
      <w:bookmarkStart w:id="14" w:name="_Toc430076798"/>
      <w:r>
        <w:lastRenderedPageBreak/>
        <w:t>B.2</w:t>
      </w:r>
      <w:r w:rsidR="00F06125" w:rsidRPr="009E5F60">
        <w:t xml:space="preserve">. </w:t>
      </w:r>
      <w:r w:rsidR="004B4811">
        <w:t>Hoe</w:t>
      </w:r>
      <w:r w:rsidR="00055BDC" w:rsidRPr="009E5F60">
        <w:t xml:space="preserve"> kunnen we vorm geven aan spontane solidariteit?</w:t>
      </w:r>
      <w:bookmarkEnd w:id="14"/>
    </w:p>
    <w:p w:rsidR="00F141E5" w:rsidRPr="009E5F60" w:rsidRDefault="00F141E5" w:rsidP="003B16E2">
      <w:pPr>
        <w:spacing w:after="0"/>
        <w:rPr>
          <w:b/>
          <w:sz w:val="24"/>
          <w:szCs w:val="24"/>
        </w:rPr>
      </w:pPr>
    </w:p>
    <w:p w:rsidR="004B4811" w:rsidRDefault="00E84FC7">
      <w:pPr>
        <w:pStyle w:val="Kop3"/>
      </w:pPr>
      <w:bookmarkStart w:id="15" w:name="_Toc430076799"/>
      <w:r>
        <w:t>B.2</w:t>
      </w:r>
      <w:r w:rsidR="008D0FBB" w:rsidRPr="009E5F60">
        <w:t>.1</w:t>
      </w:r>
      <w:r w:rsidR="000B370B" w:rsidRPr="009E5F60">
        <w:t xml:space="preserve">. </w:t>
      </w:r>
      <w:r w:rsidR="002A0F38" w:rsidRPr="009E5F60">
        <w:t>FINANCI</w:t>
      </w:r>
      <w:r w:rsidR="000846E7">
        <w:t>E</w:t>
      </w:r>
      <w:r w:rsidR="002A0F38" w:rsidRPr="009E5F60">
        <w:t xml:space="preserve">LE </w:t>
      </w:r>
      <w:r w:rsidR="00395C2B" w:rsidRPr="009E5F60">
        <w:t>GIFT</w:t>
      </w:r>
      <w:bookmarkEnd w:id="15"/>
    </w:p>
    <w:p w:rsidR="004B4811" w:rsidRDefault="00DB7874" w:rsidP="000B370B">
      <w:pPr>
        <w:jc w:val="both"/>
      </w:pPr>
      <w:r>
        <w:t>D</w:t>
      </w:r>
      <w:r w:rsidR="000B370B" w:rsidRPr="009E5F60">
        <w:t>iverse organisaties</w:t>
      </w:r>
      <w:r w:rsidR="000B370B" w:rsidRPr="009E5F60">
        <w:rPr>
          <w:b/>
        </w:rPr>
        <w:t xml:space="preserve"> </w:t>
      </w:r>
      <w:r w:rsidR="000B370B" w:rsidRPr="009E5F60">
        <w:t xml:space="preserve">maken zich verdienstelijk bij de opvang, begeleiding en integratie van vluchtelingen. Dat kost echter centen. </w:t>
      </w:r>
    </w:p>
    <w:p w:rsidR="000B370B" w:rsidRPr="009E5F60" w:rsidRDefault="000B370B" w:rsidP="000B370B">
      <w:pPr>
        <w:jc w:val="both"/>
      </w:pPr>
      <w:r w:rsidRPr="009E5F60">
        <w:t>Je kunt een gift overmaken aan de volgende organisaties:</w:t>
      </w:r>
    </w:p>
    <w:p w:rsidR="000B370B" w:rsidRPr="009E5F60" w:rsidRDefault="00193686" w:rsidP="00193686">
      <w:pPr>
        <w:pStyle w:val="Lijstalinea"/>
        <w:numPr>
          <w:ilvl w:val="0"/>
          <w:numId w:val="6"/>
        </w:numPr>
        <w:jc w:val="both"/>
        <w:rPr>
          <w:b/>
        </w:rPr>
      </w:pPr>
      <w:r w:rsidRPr="009E5F60">
        <w:t>VLUCHTELINGENWERK VLAANDEREN</w:t>
      </w:r>
      <w:r w:rsidRPr="009E5F60">
        <w:rPr>
          <w:rFonts w:cs="Lucida Sans"/>
          <w:sz w:val="21"/>
          <w:szCs w:val="21"/>
        </w:rPr>
        <w:t xml:space="preserve"> (</w:t>
      </w:r>
      <w:r w:rsidRPr="009E5F60">
        <w:t xml:space="preserve">Vluchtelingenwerk beschermt via beleidswerk, ondersteuning en campagnes mensen op de vlucht voor oorlog, geweld of vervolging) – </w:t>
      </w:r>
      <w:r w:rsidRPr="009E5F60">
        <w:rPr>
          <w:u w:val="single"/>
        </w:rPr>
        <w:t xml:space="preserve">gift: </w:t>
      </w:r>
      <w:hyperlink r:id="rId11" w:history="1">
        <w:r w:rsidR="000B370B" w:rsidRPr="009E5F60">
          <w:rPr>
            <w:rStyle w:val="Hyperlink"/>
            <w:b/>
            <w:color w:val="auto"/>
          </w:rPr>
          <w:t>www.vluchtelingenwerk.be/doe-een-gift</w:t>
        </w:r>
      </w:hyperlink>
    </w:p>
    <w:p w:rsidR="000B370B" w:rsidRPr="009E5F60" w:rsidRDefault="000B370B" w:rsidP="00193686">
      <w:pPr>
        <w:pStyle w:val="Lijstalinea"/>
        <w:numPr>
          <w:ilvl w:val="0"/>
          <w:numId w:val="6"/>
        </w:numPr>
        <w:jc w:val="both"/>
        <w:rPr>
          <w:b/>
          <w:u w:val="single"/>
        </w:rPr>
      </w:pPr>
      <w:r w:rsidRPr="009E5F60">
        <w:t xml:space="preserve">CARITAS </w:t>
      </w:r>
      <w:r w:rsidR="00193686" w:rsidRPr="009E5F60">
        <w:t>(</w:t>
      </w:r>
      <w:r w:rsidRPr="009E5F60">
        <w:rPr>
          <w:rFonts w:cs="Helvetica"/>
          <w:sz w:val="20"/>
          <w:szCs w:val="20"/>
          <w:shd w:val="clear" w:color="auto" w:fill="FFFFFF"/>
        </w:rPr>
        <w:t xml:space="preserve">geeft vorm aan de </w:t>
      </w:r>
      <w:r w:rsidRPr="009E5F60">
        <w:t>opvang, begeleiding en integratie van vluchtelingen en asielzoekers</w:t>
      </w:r>
      <w:r w:rsidR="00193686" w:rsidRPr="009E5F60">
        <w:t>)</w:t>
      </w:r>
      <w:r w:rsidRPr="009E5F60">
        <w:t xml:space="preserve"> </w:t>
      </w:r>
      <w:r w:rsidR="00193686" w:rsidRPr="009E5F60">
        <w:t xml:space="preserve">– </w:t>
      </w:r>
      <w:r w:rsidR="00193686" w:rsidRPr="009E5F60">
        <w:rPr>
          <w:u w:val="single"/>
        </w:rPr>
        <w:t>gift:</w:t>
      </w:r>
      <w:r w:rsidR="00193686" w:rsidRPr="009E5F60">
        <w:t xml:space="preserve"> </w:t>
      </w:r>
      <w:hyperlink r:id="rId12" w:history="1">
        <w:r w:rsidRPr="009E5F60">
          <w:rPr>
            <w:rStyle w:val="Hyperlink"/>
            <w:b/>
            <w:color w:val="auto"/>
          </w:rPr>
          <w:t>https://caritas-int.iraiser.eu/b/mijn-gift</w:t>
        </w:r>
      </w:hyperlink>
    </w:p>
    <w:p w:rsidR="000B370B" w:rsidRPr="009E5F60" w:rsidRDefault="00193686" w:rsidP="00193686">
      <w:pPr>
        <w:pStyle w:val="Lijstalinea"/>
        <w:numPr>
          <w:ilvl w:val="0"/>
          <w:numId w:val="6"/>
        </w:numPr>
        <w:jc w:val="both"/>
      </w:pPr>
      <w:r w:rsidRPr="009E5F60">
        <w:t>DOKTERS VAN DE WERELD (</w:t>
      </w:r>
      <w:r w:rsidR="000B370B" w:rsidRPr="009E5F60">
        <w:t>staat vluchtelingen hier bij ons bij met medische zorgen</w:t>
      </w:r>
      <w:r w:rsidRPr="009E5F60">
        <w:t>)</w:t>
      </w:r>
      <w:r w:rsidR="000B370B" w:rsidRPr="009E5F60">
        <w:t xml:space="preserve"> </w:t>
      </w:r>
      <w:r w:rsidR="000B370B" w:rsidRPr="009E5F60">
        <w:rPr>
          <w:u w:val="single"/>
        </w:rPr>
        <w:t>gift:</w:t>
      </w:r>
      <w:r w:rsidR="000B370B" w:rsidRPr="009E5F60">
        <w:t xml:space="preserve"> </w:t>
      </w:r>
      <w:hyperlink r:id="rId13" w:history="1">
        <w:r w:rsidR="00395C2B" w:rsidRPr="009E5F60">
          <w:rPr>
            <w:rStyle w:val="Hyperlink"/>
            <w:b/>
            <w:color w:val="auto"/>
          </w:rPr>
          <w:t>http://www.doktersvandewereld.be/doe-een-gift/actie/1264/</w:t>
        </w:r>
      </w:hyperlink>
    </w:p>
    <w:p w:rsidR="003479A3" w:rsidRPr="009E5F60" w:rsidRDefault="00395C2B" w:rsidP="00F34BE8">
      <w:pPr>
        <w:pStyle w:val="Lijstalinea"/>
        <w:numPr>
          <w:ilvl w:val="0"/>
          <w:numId w:val="6"/>
        </w:numPr>
        <w:jc w:val="both"/>
      </w:pPr>
      <w:r w:rsidRPr="009E5F60">
        <w:t xml:space="preserve">RODE KRUIS VLAANDEREN (geeft mee vorm aan de noodopvang) </w:t>
      </w:r>
      <w:r w:rsidRPr="009E5F60">
        <w:rPr>
          <w:u w:val="single"/>
        </w:rPr>
        <w:t xml:space="preserve">gift: </w:t>
      </w:r>
      <w:hyperlink r:id="rId14" w:history="1">
        <w:r w:rsidR="00505406" w:rsidRPr="009E5F60">
          <w:rPr>
            <w:rStyle w:val="Hyperlink"/>
            <w:b/>
            <w:color w:val="auto"/>
          </w:rPr>
          <w:t>http://www.rodekruis.be/hulp/breng-families-samen/</w:t>
        </w:r>
      </w:hyperlink>
    </w:p>
    <w:p w:rsidR="00505406" w:rsidRPr="009E5F60" w:rsidRDefault="00505406" w:rsidP="00505406">
      <w:pPr>
        <w:pStyle w:val="Lijstalinea"/>
        <w:numPr>
          <w:ilvl w:val="0"/>
          <w:numId w:val="6"/>
        </w:numPr>
        <w:jc w:val="both"/>
      </w:pPr>
      <w:r w:rsidRPr="009E5F60">
        <w:t xml:space="preserve">Pleegzorg Vlaanderen (gezinnen die zich spontaan openstellen om vluchtelingen met een statuut tijdelijk op te vangen, zo snel mogelijk als pleeggezin omkaderen)- </w:t>
      </w:r>
      <w:r w:rsidRPr="009E5F60">
        <w:rPr>
          <w:u w:val="single"/>
        </w:rPr>
        <w:t>gift:</w:t>
      </w:r>
      <w:r w:rsidRPr="009E5F60">
        <w:t xml:space="preserve"> </w:t>
      </w:r>
      <w:r w:rsidRPr="009E5F60">
        <w:rPr>
          <w:b/>
          <w:u w:val="single"/>
        </w:rPr>
        <w:t>http://www.pleegzorgvlaanderen.be/nieuws/geef-de-wereld-een-thuis</w:t>
      </w:r>
    </w:p>
    <w:p w:rsidR="004B4811" w:rsidRDefault="00E84FC7">
      <w:pPr>
        <w:pStyle w:val="Kop3"/>
      </w:pPr>
      <w:bookmarkStart w:id="16" w:name="_Toc430076800"/>
      <w:r>
        <w:t>B.2</w:t>
      </w:r>
      <w:r w:rsidR="008D0FBB" w:rsidRPr="009E5F60">
        <w:t>.</w:t>
      </w:r>
      <w:r w:rsidR="002A0F38" w:rsidRPr="009E5F60">
        <w:t>2. MATERI</w:t>
      </w:r>
      <w:r w:rsidR="000846E7">
        <w:t>E</w:t>
      </w:r>
      <w:r w:rsidR="002A0F38" w:rsidRPr="009E5F60">
        <w:t>LE GIFT</w:t>
      </w:r>
      <w:bookmarkEnd w:id="16"/>
    </w:p>
    <w:p w:rsidR="004B4811" w:rsidRDefault="002A0F38" w:rsidP="002A0F38">
      <w:pPr>
        <w:jc w:val="both"/>
      </w:pPr>
      <w:r w:rsidRPr="009E5F60">
        <w:t xml:space="preserve">Wens je kledij, voedsel speelgoed of ander materiaal aan vluchtelingen te geven, </w:t>
      </w:r>
      <w:r w:rsidR="004B4811">
        <w:t xml:space="preserve">dan </w:t>
      </w:r>
      <w:r w:rsidRPr="009E5F60">
        <w:t>doe je er goed aan na te gaan of er bij de organisaties een nood bestaat. Veel vluchtelingen verblijven in e</w:t>
      </w:r>
      <w:r w:rsidR="004479A6">
        <w:t xml:space="preserve">en park voor de gebouwen van de </w:t>
      </w:r>
      <w:hyperlink r:id="rId15" w:history="1">
        <w:r w:rsidRPr="004479A6">
          <w:rPr>
            <w:rStyle w:val="Hyperlink"/>
            <w:b/>
            <w:color w:val="auto"/>
          </w:rPr>
          <w:t>Dienst Vreemdelingenzaken</w:t>
        </w:r>
      </w:hyperlink>
      <w:r w:rsidR="004479A6" w:rsidRPr="004479A6">
        <w:rPr>
          <w:rStyle w:val="Hyperlink"/>
          <w:b/>
          <w:color w:val="auto"/>
        </w:rPr>
        <w:t xml:space="preserve"> </w:t>
      </w:r>
      <w:r w:rsidRPr="009E5F60">
        <w:t xml:space="preserve">(het Maximiliaanpark in Brussel). Op dit moment is er ruim voldoende voedsel, kledij en materiaal. Zo vraagt de Sint-Rochuskerk vlakbij het park uitdrukkelijk om geen spullen meer te brengen, zij kunnen de vele giften niet meer verwerken. </w:t>
      </w:r>
      <w:r w:rsidR="004B4811">
        <w:t>www.opdevlucht.be is e</w:t>
      </w:r>
      <w:r w:rsidR="006D2120" w:rsidRPr="009E5F60">
        <w:t>en globale website die hierop een zicht kan geve</w:t>
      </w:r>
      <w:r w:rsidR="004B4811">
        <w:t>n.</w:t>
      </w:r>
    </w:p>
    <w:p w:rsidR="002A0F38" w:rsidRPr="009E5F60" w:rsidRDefault="004B4811" w:rsidP="002A0F38">
      <w:pPr>
        <w:jc w:val="both"/>
      </w:pPr>
      <w:r>
        <w:t>Als</w:t>
      </w:r>
      <w:r w:rsidR="002A0F38" w:rsidRPr="009E5F60">
        <w:t xml:space="preserve"> je een materiële gift overweegt, </w:t>
      </w:r>
      <w:r>
        <w:t xml:space="preserve">dan </w:t>
      </w:r>
      <w:r w:rsidR="00505406" w:rsidRPr="009E5F60">
        <w:t xml:space="preserve">neem je </w:t>
      </w:r>
      <w:r>
        <w:t xml:space="preserve">het </w:t>
      </w:r>
      <w:r w:rsidR="00505406" w:rsidRPr="009E5F60">
        <w:t>best</w:t>
      </w:r>
      <w:r>
        <w:t>e</w:t>
      </w:r>
      <w:r w:rsidR="00505406" w:rsidRPr="009E5F60">
        <w:t xml:space="preserve"> eerst contact op om te weten of er nood bestaat aan de</w:t>
      </w:r>
      <w:r>
        <w:t xml:space="preserve"> specifieke</w:t>
      </w:r>
      <w:r w:rsidR="00505406" w:rsidRPr="009E5F60">
        <w:t xml:space="preserve"> gift. Je kan</w:t>
      </w:r>
      <w:r w:rsidR="002A0F38" w:rsidRPr="009E5F60">
        <w:t xml:space="preserve"> terecht bij:</w:t>
      </w:r>
    </w:p>
    <w:p w:rsidR="002A0F38" w:rsidRPr="009E5F60" w:rsidRDefault="004479A6" w:rsidP="002A0F38">
      <w:pPr>
        <w:jc w:val="both"/>
      </w:pPr>
      <w:r>
        <w:t>1. e</w:t>
      </w:r>
      <w:r w:rsidR="002A0F38" w:rsidRPr="009E5F60">
        <w:t>en</w:t>
      </w:r>
      <w:r w:rsidR="003479A3" w:rsidRPr="009E5F60">
        <w:t xml:space="preserve"> </w:t>
      </w:r>
      <w:r w:rsidR="003479A3" w:rsidRPr="009E5F60">
        <w:rPr>
          <w:b/>
        </w:rPr>
        <w:t xml:space="preserve">lokaal opvanginitiatief </w:t>
      </w:r>
      <w:r w:rsidR="002A0F38" w:rsidRPr="009E5F60">
        <w:rPr>
          <w:b/>
        </w:rPr>
        <w:t>in je buurt</w:t>
      </w:r>
      <w:r w:rsidR="002A0F38" w:rsidRPr="009E5F60">
        <w:t>.</w:t>
      </w:r>
      <w:r w:rsidR="003479A3" w:rsidRPr="009E5F60">
        <w:t xml:space="preserve"> Neem </w:t>
      </w:r>
      <w:r w:rsidR="004B4811">
        <w:t>daarvoor</w:t>
      </w:r>
      <w:r w:rsidR="003479A3" w:rsidRPr="009E5F60">
        <w:t xml:space="preserve"> contact op met </w:t>
      </w:r>
      <w:r w:rsidR="003479A3" w:rsidRPr="009E5F60">
        <w:rPr>
          <w:b/>
        </w:rPr>
        <w:t>het OCMW in je gemeente</w:t>
      </w:r>
      <w:r>
        <w:t>;</w:t>
      </w:r>
    </w:p>
    <w:p w:rsidR="002A0F38" w:rsidRPr="009E5F60" w:rsidRDefault="004479A6" w:rsidP="002A0F38">
      <w:pPr>
        <w:jc w:val="both"/>
        <w:rPr>
          <w:b/>
          <w:u w:val="single"/>
        </w:rPr>
      </w:pPr>
      <w:r>
        <w:t>2. d</w:t>
      </w:r>
      <w:r w:rsidR="002A0F38" w:rsidRPr="009E5F60">
        <w:t xml:space="preserve">e </w:t>
      </w:r>
      <w:r w:rsidR="002A0F38" w:rsidRPr="009E5F60">
        <w:rPr>
          <w:b/>
        </w:rPr>
        <w:t xml:space="preserve">opvangcentra van Fedasil </w:t>
      </w:r>
      <w:r w:rsidR="002A0F38" w:rsidRPr="009E5F60">
        <w:t>beschikken over vestia</w:t>
      </w:r>
      <w:r>
        <w:t>i</w:t>
      </w:r>
      <w:r w:rsidR="002A0F38" w:rsidRPr="009E5F60">
        <w:t xml:space="preserve">res waar bewoners kleding kunnen krijgen. Zij </w:t>
      </w:r>
      <w:r w:rsidR="004B4811">
        <w:t>hebben ook</w:t>
      </w:r>
      <w:r w:rsidR="002A0F38" w:rsidRPr="009E5F60">
        <w:t xml:space="preserve"> materiaal </w:t>
      </w:r>
      <w:r w:rsidR="004B4811">
        <w:t xml:space="preserve">nodig </w:t>
      </w:r>
      <w:r w:rsidR="002A0F38" w:rsidRPr="009E5F60">
        <w:t>voor activiteiten</w:t>
      </w:r>
      <w:r w:rsidR="004B4811">
        <w:t xml:space="preserve"> die ze organiseren </w:t>
      </w:r>
      <w:r w:rsidR="002A0F38" w:rsidRPr="009E5F60">
        <w:t xml:space="preserve">om de vluchtelingen een </w:t>
      </w:r>
      <w:r w:rsidR="004B4811">
        <w:t>zinvolle tijdbesteding</w:t>
      </w:r>
      <w:r w:rsidR="002A0F38" w:rsidRPr="009E5F60">
        <w:t xml:space="preserve"> te bieden. </w:t>
      </w:r>
      <w:r w:rsidR="003479A3" w:rsidRPr="009E5F60">
        <w:t xml:space="preserve">Om de specifieke noden van de opvangcentra te kennen, kun je terecht op: </w:t>
      </w:r>
      <w:hyperlink r:id="rId16" w:history="1">
        <w:r w:rsidR="003479A3" w:rsidRPr="009E5F60">
          <w:rPr>
            <w:rStyle w:val="Hyperlink"/>
            <w:b/>
            <w:color w:val="auto"/>
          </w:rPr>
          <w:t>http://fedasil.be/nl/inhoud/giften</w:t>
        </w:r>
      </w:hyperlink>
      <w:r>
        <w:rPr>
          <w:rStyle w:val="Hyperlink"/>
          <w:b/>
          <w:color w:val="auto"/>
        </w:rPr>
        <w:t>;</w:t>
      </w:r>
    </w:p>
    <w:p w:rsidR="003479A3" w:rsidRPr="009E5F60" w:rsidRDefault="004479A6" w:rsidP="002A0F38">
      <w:pPr>
        <w:jc w:val="both"/>
      </w:pPr>
      <w:r>
        <w:t>3. w</w:t>
      </w:r>
      <w:r w:rsidR="004B4811">
        <w:t>il</w:t>
      </w:r>
      <w:r w:rsidR="003479A3" w:rsidRPr="009E5F60">
        <w:t xml:space="preserve"> </w:t>
      </w:r>
      <w:r w:rsidR="004B4811">
        <w:t>je</w:t>
      </w:r>
      <w:r w:rsidR="003479A3" w:rsidRPr="009E5F60">
        <w:t xml:space="preserve"> een materiële gift schenken aan het </w:t>
      </w:r>
      <w:r w:rsidR="003479A3" w:rsidRPr="009E5F60">
        <w:rPr>
          <w:b/>
        </w:rPr>
        <w:t>Rode Kruis</w:t>
      </w:r>
      <w:r w:rsidR="004B4811" w:rsidRPr="004B4811">
        <w:t>, kijk dan voor meer info op</w:t>
      </w:r>
      <w:r w:rsidR="003479A3" w:rsidRPr="004B4811">
        <w:t>:</w:t>
      </w:r>
      <w:r w:rsidR="003479A3" w:rsidRPr="009E5F60">
        <w:t xml:space="preserve"> </w:t>
      </w:r>
      <w:r w:rsidR="003479A3" w:rsidRPr="009E5F60">
        <w:rPr>
          <w:b/>
          <w:u w:val="single"/>
        </w:rPr>
        <w:t>http://www.rodekruis.be/nieuws-kalender/nieuws/vragen-over-de-noodopvang-van-asielzoekers/</w:t>
      </w:r>
      <w:r>
        <w:rPr>
          <w:b/>
          <w:u w:val="single"/>
        </w:rPr>
        <w:t>;</w:t>
      </w:r>
    </w:p>
    <w:p w:rsidR="00F877EC" w:rsidRPr="009E5F60" w:rsidRDefault="004479A6" w:rsidP="00F34BE8">
      <w:r>
        <w:t>4. w</w:t>
      </w:r>
      <w:r w:rsidR="003479A3" w:rsidRPr="009E5F60">
        <w:t xml:space="preserve">il je liever een </w:t>
      </w:r>
      <w:r w:rsidR="003479A3" w:rsidRPr="009E5F60">
        <w:rPr>
          <w:b/>
        </w:rPr>
        <w:t xml:space="preserve">lokaal </w:t>
      </w:r>
      <w:r w:rsidR="00F141E5" w:rsidRPr="009E5F60">
        <w:rPr>
          <w:b/>
        </w:rPr>
        <w:t>vereniging</w:t>
      </w:r>
      <w:r w:rsidR="00505406" w:rsidRPr="009E5F60">
        <w:rPr>
          <w:b/>
        </w:rPr>
        <w:t>s</w:t>
      </w:r>
      <w:r w:rsidR="003479A3" w:rsidRPr="009E5F60">
        <w:rPr>
          <w:b/>
        </w:rPr>
        <w:t>initiatief</w:t>
      </w:r>
      <w:r w:rsidR="003479A3" w:rsidRPr="009E5F60">
        <w:t xml:space="preserve"> met materiaal ondersteunen? Via deze weg kun je nagaan welke initiatieven er in jouw provincie bestaan:  </w:t>
      </w:r>
      <w:hyperlink r:id="rId17" w:history="1">
        <w:r w:rsidR="00505406" w:rsidRPr="009E5F60">
          <w:rPr>
            <w:rStyle w:val="Hyperlink"/>
            <w:color w:val="auto"/>
          </w:rPr>
          <w:t>http://www.rodekruis.be/nieuws-kalender/nieuws/vragen-over-de-noodopvang-van-asielzoekers</w:t>
        </w:r>
      </w:hyperlink>
      <w:r w:rsidR="003479A3" w:rsidRPr="009E5F60">
        <w:t>.</w:t>
      </w:r>
      <w:r w:rsidR="00505406" w:rsidRPr="009E5F60">
        <w:t xml:space="preserve"> Daarnaast vormen ook de sociale kruideniers een mogelijkheid</w:t>
      </w:r>
      <w:r w:rsidR="004B4811">
        <w:t>. De sociale kruideniers hebben een aanbod basisproducten v</w:t>
      </w:r>
      <w:r w:rsidR="00F877EC" w:rsidRPr="009E5F60">
        <w:t xml:space="preserve">oor wie het financieel moeilijk heeft: </w:t>
      </w:r>
      <w:hyperlink r:id="rId18" w:history="1">
        <w:r w:rsidR="00F877EC" w:rsidRPr="009E5F60">
          <w:rPr>
            <w:rStyle w:val="Hyperlink"/>
            <w:b/>
            <w:color w:val="auto"/>
          </w:rPr>
          <w:t>www.socialekruideniersvlaanderen.be</w:t>
        </w:r>
      </w:hyperlink>
      <w:r>
        <w:rPr>
          <w:rStyle w:val="Hyperlink"/>
          <w:b/>
          <w:color w:val="auto"/>
        </w:rPr>
        <w:t>;</w:t>
      </w:r>
    </w:p>
    <w:p w:rsidR="000379FC" w:rsidRDefault="003479A3" w:rsidP="00F34BE8">
      <w:pPr>
        <w:rPr>
          <w:rStyle w:val="Hyperlink"/>
          <w:b/>
          <w:color w:val="auto"/>
        </w:rPr>
      </w:pPr>
      <w:r w:rsidRPr="009E5F60">
        <w:lastRenderedPageBreak/>
        <w:t xml:space="preserve">5. </w:t>
      </w:r>
      <w:r w:rsidRPr="009E5F60">
        <w:rPr>
          <w:b/>
        </w:rPr>
        <w:t xml:space="preserve">Wereldmissiehulp </w:t>
      </w:r>
      <w:r w:rsidRPr="009E5F60">
        <w:t>verzamelt textiel voor projecten zowel in België als elders in de wereld. Je kan kleding deponeren in één van hun gekende rode containers</w:t>
      </w:r>
      <w:r w:rsidR="00F141E5" w:rsidRPr="009E5F60">
        <w:t xml:space="preserve">. Op hun webpagina achterhaal je vlot waar de containers in </w:t>
      </w:r>
      <w:r w:rsidR="004B4811">
        <w:t>jouw</w:t>
      </w:r>
      <w:r w:rsidR="00F141E5" w:rsidRPr="009E5F60">
        <w:t xml:space="preserve"> buurt gestald staan: </w:t>
      </w:r>
      <w:hyperlink r:id="rId19" w:history="1">
        <w:r w:rsidR="00F141E5" w:rsidRPr="009E5F60">
          <w:rPr>
            <w:rStyle w:val="Hyperlink"/>
            <w:b/>
            <w:color w:val="auto"/>
          </w:rPr>
          <w:t>http://www.wereldmissiehulp.be/</w:t>
        </w:r>
      </w:hyperlink>
    </w:p>
    <w:p w:rsidR="004479A6" w:rsidRPr="009E5F60" w:rsidRDefault="004479A6" w:rsidP="00F34BE8">
      <w:pPr>
        <w:rPr>
          <w:b/>
          <w:sz w:val="16"/>
          <w:szCs w:val="16"/>
        </w:rPr>
      </w:pPr>
    </w:p>
    <w:p w:rsidR="004B4811" w:rsidRDefault="00E84FC7">
      <w:pPr>
        <w:pStyle w:val="Kop3"/>
      </w:pPr>
      <w:bookmarkStart w:id="17" w:name="_Toc430076801"/>
      <w:r>
        <w:t>B.2</w:t>
      </w:r>
      <w:r w:rsidR="008D0FBB" w:rsidRPr="009E5F60">
        <w:t>.</w:t>
      </w:r>
      <w:r w:rsidR="00F141E5" w:rsidRPr="009E5F60">
        <w:t>3. ZAMEL GELD IN MET JE VERENIGING OF AFDELING</w:t>
      </w:r>
      <w:bookmarkEnd w:id="17"/>
    </w:p>
    <w:p w:rsidR="00F141E5" w:rsidRPr="009E5F60" w:rsidRDefault="00F141E5" w:rsidP="00F141E5">
      <w:pPr>
        <w:jc w:val="both"/>
        <w:rPr>
          <w:sz w:val="24"/>
          <w:szCs w:val="24"/>
        </w:rPr>
      </w:pPr>
      <w:r w:rsidRPr="009E5F60">
        <w:rPr>
          <w:sz w:val="24"/>
          <w:szCs w:val="24"/>
        </w:rPr>
        <w:t xml:space="preserve">Doe de buurt bewegen voor de vluchtelingen die onze solidariteit verdienen. Zet met </w:t>
      </w:r>
      <w:r w:rsidR="004B4811">
        <w:rPr>
          <w:sz w:val="24"/>
          <w:szCs w:val="24"/>
        </w:rPr>
        <w:t>jouw lokale afdeling</w:t>
      </w:r>
      <w:r w:rsidRPr="009E5F60">
        <w:rPr>
          <w:sz w:val="24"/>
          <w:szCs w:val="24"/>
        </w:rPr>
        <w:t xml:space="preserve"> of vereniging een actie op om geld in te zamelen (sponsorfietstocht, taartenbak, enz.). Je kunt dat geld als gift doneren (cf. 1) of maak het over op WS-rekening (cf. 1 optie 1)</w:t>
      </w:r>
      <w:r w:rsidR="004479A6">
        <w:rPr>
          <w:sz w:val="24"/>
          <w:szCs w:val="24"/>
        </w:rPr>
        <w:t>.</w:t>
      </w:r>
    </w:p>
    <w:p w:rsidR="004B4811" w:rsidRDefault="00B47640">
      <w:pPr>
        <w:pStyle w:val="Kop3"/>
      </w:pPr>
      <w:bookmarkStart w:id="18" w:name="_Toc430076802"/>
      <w:r>
        <w:t>B</w:t>
      </w:r>
      <w:r w:rsidR="008D0FBB" w:rsidRPr="009E5F60">
        <w:t>.</w:t>
      </w:r>
      <w:r w:rsidR="00E84FC7">
        <w:t>2</w:t>
      </w:r>
      <w:r>
        <w:t>.</w:t>
      </w:r>
      <w:r w:rsidR="00F141E5" w:rsidRPr="009E5F60">
        <w:t>4. JE WILT JE INZETTEN ALS VRIJWILLIGER</w:t>
      </w:r>
      <w:r w:rsidR="008D0FBB" w:rsidRPr="009E5F60">
        <w:t xml:space="preserve"> IN DE OPVANG</w:t>
      </w:r>
      <w:bookmarkEnd w:id="18"/>
    </w:p>
    <w:p w:rsidR="00F141E5" w:rsidRPr="009E5F60" w:rsidRDefault="00587EC4" w:rsidP="00F34BE8">
      <w:r>
        <w:t>Wil je je</w:t>
      </w:r>
      <w:r w:rsidR="00F141E5" w:rsidRPr="009E5F60">
        <w:t xml:space="preserve"> </w:t>
      </w:r>
      <w:r>
        <w:t>in</w:t>
      </w:r>
      <w:r w:rsidR="00F141E5" w:rsidRPr="009E5F60">
        <w:t xml:space="preserve">zetten voor een organisatie die zich bekommert </w:t>
      </w:r>
      <w:r>
        <w:t>om</w:t>
      </w:r>
      <w:r w:rsidR="00F141E5" w:rsidRPr="009E5F60">
        <w:t xml:space="preserve"> het lot van de vluchtelingen</w:t>
      </w:r>
      <w:r>
        <w:t>, dan heb je verschillende mogelijkheden.</w:t>
      </w:r>
    </w:p>
    <w:p w:rsidR="004B4811" w:rsidRDefault="006765FC">
      <w:pPr>
        <w:pStyle w:val="Kop4"/>
      </w:pPr>
      <w:r w:rsidRPr="009E5F60">
        <w:t xml:space="preserve">1. </w:t>
      </w:r>
      <w:r w:rsidR="004479A6">
        <w:t>V</w:t>
      </w:r>
      <w:r w:rsidR="00434452" w:rsidRPr="009E5F60">
        <w:t>rijwilliger zijn in een opvang initiatief</w:t>
      </w:r>
    </w:p>
    <w:p w:rsidR="00F141E5" w:rsidRPr="009E5F60" w:rsidRDefault="00434452" w:rsidP="00434452">
      <w:pPr>
        <w:jc w:val="both"/>
      </w:pPr>
      <w:r w:rsidRPr="009E5F60">
        <w:t>V</w:t>
      </w:r>
      <w:r w:rsidR="004479A6">
        <w:t xml:space="preserve">luchtelingen worden tijdens hun </w:t>
      </w:r>
      <w:hyperlink r:id="rId20" w:history="1">
        <w:r w:rsidRPr="009E5F60">
          <w:rPr>
            <w:rStyle w:val="Hyperlink"/>
            <w:color w:val="auto"/>
            <w:u w:val="none"/>
          </w:rPr>
          <w:t>asielprocedure</w:t>
        </w:r>
      </w:hyperlink>
      <w:r w:rsidR="004479A6">
        <w:t xml:space="preserve"> </w:t>
      </w:r>
      <w:r w:rsidRPr="009E5F60">
        <w:t>opgevangen in een opvanginitiatief. Dat kan in de vorm van een g</w:t>
      </w:r>
      <w:r w:rsidR="004479A6">
        <w:t xml:space="preserve">rootschalig opvangcentrum (door </w:t>
      </w:r>
      <w:hyperlink r:id="rId21" w:history="1">
        <w:r w:rsidRPr="009E5F60">
          <w:rPr>
            <w:rStyle w:val="Hyperlink"/>
            <w:color w:val="auto"/>
            <w:u w:val="none"/>
          </w:rPr>
          <w:t>Fedasil</w:t>
        </w:r>
      </w:hyperlink>
      <w:r w:rsidR="004479A6">
        <w:t xml:space="preserve"> </w:t>
      </w:r>
      <w:r w:rsidRPr="009E5F60">
        <w:t>of het Rode Kruis) of een kleinschalig lokaal opvanginitiatief (LOI) georganiseerd door het OCMW in jouw gemeente.</w:t>
      </w:r>
      <w:r w:rsidR="00587EC4">
        <w:t xml:space="preserve"> Wil</w:t>
      </w:r>
      <w:r w:rsidRPr="009E5F60">
        <w:t xml:space="preserve"> je als v</w:t>
      </w:r>
      <w:r w:rsidR="00587EC4">
        <w:t>rijwilliger een steentje bij</w:t>
      </w:r>
      <w:r w:rsidRPr="009E5F60">
        <w:t>dragen aan de opvang van vluchtelingen</w:t>
      </w:r>
      <w:r w:rsidR="00587EC4">
        <w:t xml:space="preserve"> bij jou</w:t>
      </w:r>
      <w:r w:rsidR="00023159" w:rsidRPr="009E5F60">
        <w:t xml:space="preserve"> in de buurt</w:t>
      </w:r>
      <w:r w:rsidR="00587EC4">
        <w:t>, dan kan je hier terecht:</w:t>
      </w:r>
    </w:p>
    <w:p w:rsidR="00434452" w:rsidRPr="009E5F60" w:rsidRDefault="00434452" w:rsidP="00434452">
      <w:pPr>
        <w:pStyle w:val="Lijstalinea"/>
        <w:numPr>
          <w:ilvl w:val="0"/>
          <w:numId w:val="7"/>
        </w:numPr>
        <w:spacing w:before="120" w:after="0"/>
        <w:ind w:left="714" w:hanging="357"/>
        <w:contextualSpacing w:val="0"/>
      </w:pPr>
      <w:r w:rsidRPr="009E5F60">
        <w:t xml:space="preserve">in een lokaal opvanginitiatief: </w:t>
      </w:r>
      <w:r w:rsidRPr="009E5F60">
        <w:rPr>
          <w:b/>
        </w:rPr>
        <w:t>neem contact op met het OCMW in uw gemeente</w:t>
      </w:r>
    </w:p>
    <w:p w:rsidR="00434452" w:rsidRPr="009E5F60" w:rsidRDefault="00434452" w:rsidP="00434452">
      <w:pPr>
        <w:pStyle w:val="Lijstalinea"/>
        <w:numPr>
          <w:ilvl w:val="0"/>
          <w:numId w:val="7"/>
        </w:numPr>
        <w:spacing w:before="120" w:after="0"/>
        <w:ind w:left="714" w:hanging="357"/>
        <w:contextualSpacing w:val="0"/>
      </w:pPr>
      <w:r w:rsidRPr="009E5F60">
        <w:t>in een federaal opvanginitiatief:</w:t>
      </w:r>
    </w:p>
    <w:p w:rsidR="00434452" w:rsidRPr="009E5F60" w:rsidRDefault="00434452" w:rsidP="00434452">
      <w:pPr>
        <w:pStyle w:val="Lijstalinea"/>
        <w:numPr>
          <w:ilvl w:val="0"/>
          <w:numId w:val="9"/>
        </w:numPr>
        <w:spacing w:before="120" w:after="0"/>
        <w:contextualSpacing w:val="0"/>
        <w:rPr>
          <w:b/>
          <w:u w:val="single"/>
        </w:rPr>
      </w:pPr>
      <w:r w:rsidRPr="009E5F60">
        <w:t xml:space="preserve">Rode kruis - voor een overzicht: </w:t>
      </w:r>
      <w:hyperlink r:id="rId22" w:history="1">
        <w:r w:rsidRPr="009E5F60">
          <w:rPr>
            <w:rStyle w:val="Hyperlink"/>
            <w:b/>
            <w:color w:val="auto"/>
          </w:rPr>
          <w:t>http://www.rodekruis.be/wat-doen-we/hulp-wereldwijd/opvang-asielzoekers/onze-opvangcentra/</w:t>
        </w:r>
      </w:hyperlink>
    </w:p>
    <w:p w:rsidR="00434452" w:rsidRPr="009E5F60" w:rsidRDefault="00434452" w:rsidP="00434452">
      <w:pPr>
        <w:pStyle w:val="Lijstalinea"/>
        <w:numPr>
          <w:ilvl w:val="0"/>
          <w:numId w:val="9"/>
        </w:numPr>
        <w:spacing w:before="120" w:after="0"/>
        <w:contextualSpacing w:val="0"/>
        <w:rPr>
          <w:b/>
          <w:u w:val="single"/>
        </w:rPr>
      </w:pPr>
      <w:r w:rsidRPr="009E5F60">
        <w:t>Fedasil –</w:t>
      </w:r>
      <w:r w:rsidRPr="009E5F60">
        <w:rPr>
          <w:b/>
          <w:u w:val="single"/>
        </w:rPr>
        <w:t xml:space="preserve"> </w:t>
      </w:r>
      <w:r w:rsidRPr="009E5F60">
        <w:t xml:space="preserve">voor een overzicht: </w:t>
      </w:r>
      <w:r w:rsidRPr="009E5F60">
        <w:rPr>
          <w:b/>
          <w:u w:val="single"/>
        </w:rPr>
        <w:t>http://fedasil.be/nl/center</w:t>
      </w:r>
    </w:p>
    <w:p w:rsidR="00B25CC2" w:rsidRPr="009E5F60" w:rsidRDefault="00B25CC2" w:rsidP="00F34BE8">
      <w:pPr>
        <w:rPr>
          <w:b/>
        </w:rPr>
      </w:pPr>
    </w:p>
    <w:p w:rsidR="004B4811" w:rsidRDefault="004479A6">
      <w:pPr>
        <w:pStyle w:val="Kop4"/>
      </w:pPr>
      <w:r>
        <w:t>2. V</w:t>
      </w:r>
      <w:r w:rsidR="00434452" w:rsidRPr="009E5F60">
        <w:t>rijwilliger zijn bij een lokale vrijwilligersgroep</w:t>
      </w:r>
    </w:p>
    <w:p w:rsidR="004479A6" w:rsidRDefault="00434452" w:rsidP="00FD380C">
      <w:pPr>
        <w:jc w:val="both"/>
      </w:pPr>
      <w:r w:rsidRPr="009E5F60">
        <w:t>In heel Vlaanderen zijn er lokale vrijwilligers actief om mensen op de vlucht wegwijs te maken, we</w:t>
      </w:r>
      <w:r w:rsidR="00FD380C" w:rsidRPr="009E5F60">
        <w:t>lkom te heten, te ondersteunen. J</w:t>
      </w:r>
      <w:r w:rsidRPr="009E5F60">
        <w:t xml:space="preserve">e </w:t>
      </w:r>
      <w:r w:rsidR="00FD380C" w:rsidRPr="009E5F60">
        <w:t xml:space="preserve">kunt je </w:t>
      </w:r>
      <w:r w:rsidRPr="009E5F60">
        <w:t>aan</w:t>
      </w:r>
      <w:r w:rsidR="00FD380C" w:rsidRPr="009E5F60">
        <w:t>sluiten</w:t>
      </w:r>
      <w:r w:rsidR="004479A6">
        <w:t xml:space="preserve"> </w:t>
      </w:r>
      <w:hyperlink r:id="rId23" w:history="1">
        <w:r w:rsidRPr="009E5F60">
          <w:rPr>
            <w:rStyle w:val="Hyperlink"/>
            <w:color w:val="auto"/>
            <w:u w:val="none"/>
          </w:rPr>
          <w:t>bij een bestaande vrijwilligerswerking in je buurt</w:t>
        </w:r>
      </w:hyperlink>
      <w:r w:rsidR="004479A6">
        <w:rPr>
          <w:rStyle w:val="Hyperlink"/>
          <w:color w:val="auto"/>
          <w:u w:val="none"/>
        </w:rPr>
        <w:t xml:space="preserve"> </w:t>
      </w:r>
      <w:r w:rsidR="00FD380C" w:rsidRPr="009E5F60">
        <w:t xml:space="preserve">of </w:t>
      </w:r>
      <w:r w:rsidRPr="009E5F60">
        <w:t>zelf een nieuwe groep op</w:t>
      </w:r>
      <w:r w:rsidR="00FD380C" w:rsidRPr="009E5F60">
        <w:t>richten</w:t>
      </w:r>
      <w:r w:rsidRPr="009E5F60">
        <w:t xml:space="preserve">. </w:t>
      </w:r>
      <w:r w:rsidR="00023159" w:rsidRPr="009E5F60">
        <w:t xml:space="preserve">Meer info: </w:t>
      </w:r>
    </w:p>
    <w:p w:rsidR="00023159" w:rsidRPr="009E5F60" w:rsidRDefault="00023159" w:rsidP="00FD380C">
      <w:pPr>
        <w:jc w:val="both"/>
      </w:pPr>
      <w:r w:rsidRPr="009E5F60">
        <w:rPr>
          <w:b/>
          <w:u w:val="single"/>
        </w:rPr>
        <w:t>http://www.vluchtelingenwerk.be/vrijwilligersgroepen</w:t>
      </w:r>
    </w:p>
    <w:p w:rsidR="00023159" w:rsidRPr="009E5F60" w:rsidRDefault="00434452" w:rsidP="00B25CC2">
      <w:pPr>
        <w:jc w:val="both"/>
      </w:pPr>
      <w:r w:rsidRPr="009E5F60">
        <w:t>Nieuwe groepen kunnen zich aansluiten bij Gastvrij Netwerk</w:t>
      </w:r>
      <w:r w:rsidR="00FD380C" w:rsidRPr="009E5F60">
        <w:t xml:space="preserve"> vzw</w:t>
      </w:r>
      <w:r w:rsidRPr="009E5F60">
        <w:t>. Gastvrij Netwerk vzw is een vereniging di</w:t>
      </w:r>
      <w:r w:rsidR="00FD380C" w:rsidRPr="009E5F60">
        <w:t>e vrijwilligersgroepen verenigt en</w:t>
      </w:r>
      <w:r w:rsidRPr="009E5F60">
        <w:t xml:space="preserve"> uitwisseling</w:t>
      </w:r>
      <w:r w:rsidR="00FD380C" w:rsidRPr="009E5F60">
        <w:t>en</w:t>
      </w:r>
      <w:r w:rsidRPr="009E5F60">
        <w:t xml:space="preserve"> </w:t>
      </w:r>
      <w:r w:rsidR="00FD380C" w:rsidRPr="009E5F60">
        <w:t>organiseert.</w:t>
      </w:r>
      <w:r w:rsidRPr="009E5F60">
        <w:t xml:space="preserve"> Neem hiervoor contact op met </w:t>
      </w:r>
      <w:r w:rsidR="00023159" w:rsidRPr="009E5F60">
        <w:rPr>
          <w:b/>
        </w:rPr>
        <w:t>Vluchtelingenwerk Vlaanderen vzw (</w:t>
      </w:r>
      <w:hyperlink r:id="rId24" w:history="1">
        <w:r w:rsidRPr="009E5F60">
          <w:rPr>
            <w:rStyle w:val="Hyperlink"/>
            <w:b/>
            <w:color w:val="auto"/>
            <w:u w:val="none"/>
          </w:rPr>
          <w:t>Kristien@vluchtelingenwerk.be</w:t>
        </w:r>
      </w:hyperlink>
      <w:r w:rsidR="00023159" w:rsidRPr="009E5F60">
        <w:rPr>
          <w:b/>
        </w:rPr>
        <w:t>)</w:t>
      </w:r>
      <w:r w:rsidRPr="009E5F60">
        <w:t>.</w:t>
      </w:r>
    </w:p>
    <w:p w:rsidR="00F877EC" w:rsidRPr="009E5F60" w:rsidRDefault="00F877EC" w:rsidP="00B25CC2">
      <w:pPr>
        <w:jc w:val="both"/>
      </w:pPr>
      <w:r w:rsidRPr="009E5F60">
        <w:t>Ook Welzijn</w:t>
      </w:r>
      <w:r w:rsidR="004479A6">
        <w:t>s</w:t>
      </w:r>
      <w:r w:rsidRPr="009E5F60">
        <w:t xml:space="preserve">schakels is een </w:t>
      </w:r>
      <w:r w:rsidR="00587EC4">
        <w:t>soortgelijk</w:t>
      </w:r>
      <w:r w:rsidRPr="009E5F60">
        <w:t xml:space="preserve"> initiatief. Deze organisatie werkt </w:t>
      </w:r>
      <w:r w:rsidR="00587EC4">
        <w:t>onder andere</w:t>
      </w:r>
      <w:r w:rsidRPr="009E5F60">
        <w:t xml:space="preserve"> met mensen met een vluchtelingen- en migratieachtergrond: </w:t>
      </w:r>
      <w:r w:rsidRPr="009E5F60">
        <w:rPr>
          <w:b/>
          <w:u w:val="single"/>
        </w:rPr>
        <w:t>http://www.welzijnsschakels.be/</w:t>
      </w:r>
    </w:p>
    <w:p w:rsidR="00F141E5" w:rsidRPr="0092260A" w:rsidRDefault="00023159" w:rsidP="00F34BE8">
      <w:pPr>
        <w:rPr>
          <w:rStyle w:val="Kop4Char"/>
          <w:color w:val="5B9BD5" w:themeColor="accent1"/>
        </w:rPr>
      </w:pPr>
      <w:r w:rsidRPr="0092260A">
        <w:rPr>
          <w:color w:val="5B9BD5" w:themeColor="accent1"/>
        </w:rPr>
        <w:t xml:space="preserve">3. </w:t>
      </w:r>
      <w:r w:rsidR="00FE23C8" w:rsidRPr="0092260A">
        <w:rPr>
          <w:rStyle w:val="Kop4Char"/>
          <w:color w:val="5B9BD5" w:themeColor="accent1"/>
        </w:rPr>
        <w:t>Vrijwilliger</w:t>
      </w:r>
      <w:r w:rsidR="004479A6" w:rsidRPr="0092260A">
        <w:rPr>
          <w:rStyle w:val="Kop4Char"/>
          <w:color w:val="5B9BD5" w:themeColor="accent1"/>
        </w:rPr>
        <w:t xml:space="preserve"> zijn bij een opvangorganisatie</w:t>
      </w:r>
    </w:p>
    <w:p w:rsidR="00D202CD" w:rsidRPr="009E5F60" w:rsidRDefault="00023159" w:rsidP="00023159">
      <w:pPr>
        <w:jc w:val="both"/>
      </w:pPr>
      <w:r w:rsidRPr="009E5F60">
        <w:t xml:space="preserve">Je kan ook vrijwilliger worden bij de organisaties die dagelijks werk maken van een humaan asiel- en opvangbeleid. Deze organisaties drijven op de warme schouders van vrijwilligers die graag op een solidaire manier uiting geven aan hun engagement. </w:t>
      </w:r>
      <w:r w:rsidR="00D202CD" w:rsidRPr="009E5F60">
        <w:t>Vrijwilligers nemen geen professionele basistaken op, maar kunnen heel wat ondersteunende opdrachten u</w:t>
      </w:r>
      <w:r w:rsidR="00F877EC" w:rsidRPr="009E5F60">
        <w:t>itvoeren (vrijetijdsbesteding, N</w:t>
      </w:r>
      <w:r w:rsidR="00D202CD" w:rsidRPr="009E5F60">
        <w:t xml:space="preserve">ederlandse les, huistaakbegeleiding, enzovoorts). Er is ook </w:t>
      </w:r>
      <w:r w:rsidRPr="009E5F60">
        <w:t xml:space="preserve">nood aan vrijwilligers die niet-begeleide </w:t>
      </w:r>
      <w:r w:rsidRPr="009E5F60">
        <w:lastRenderedPageBreak/>
        <w:t>minderja</w:t>
      </w:r>
      <w:r w:rsidR="00D202CD" w:rsidRPr="009E5F60">
        <w:t xml:space="preserve">rige asielzoekers ondersteunen of vrijwillige schouders </w:t>
      </w:r>
      <w:r w:rsidR="00587EC4">
        <w:t>die</w:t>
      </w:r>
      <w:r w:rsidR="00D202CD" w:rsidRPr="009E5F60">
        <w:t xml:space="preserve"> kunnen</w:t>
      </w:r>
      <w:r w:rsidRPr="009E5F60">
        <w:t xml:space="preserve"> helpen bij een soeppunt of bij de opvang van vluchtelingen. </w:t>
      </w:r>
      <w:r w:rsidR="00587EC4">
        <w:t>Hieronder</w:t>
      </w:r>
      <w:r w:rsidR="00D202CD" w:rsidRPr="009E5F60">
        <w:t xml:space="preserve"> vind je de contactgegevens van enkele organisaties:</w:t>
      </w:r>
    </w:p>
    <w:p w:rsidR="00587A8E" w:rsidRPr="009E5F60" w:rsidRDefault="00D202CD" w:rsidP="00587A8E">
      <w:pPr>
        <w:pStyle w:val="Lijstalinea"/>
        <w:numPr>
          <w:ilvl w:val="0"/>
          <w:numId w:val="11"/>
        </w:numPr>
        <w:spacing w:before="120" w:after="0"/>
        <w:ind w:left="284" w:hanging="284"/>
        <w:contextualSpacing w:val="0"/>
        <w:rPr>
          <w:rStyle w:val="Hyperlink"/>
          <w:b/>
          <w:color w:val="auto"/>
        </w:rPr>
      </w:pPr>
      <w:r w:rsidRPr="009E5F60">
        <w:t xml:space="preserve">Vluchtelingenwerk Vlaanderen: </w:t>
      </w:r>
      <w:hyperlink r:id="rId25" w:history="1">
        <w:r w:rsidRPr="009E5F60">
          <w:rPr>
            <w:rStyle w:val="Hyperlink"/>
            <w:b/>
            <w:color w:val="auto"/>
          </w:rPr>
          <w:t>http://www.vluchtelingenwerk.be/word-vrijwilliger</w:t>
        </w:r>
      </w:hyperlink>
    </w:p>
    <w:p w:rsidR="00587A8E" w:rsidRPr="004B7049" w:rsidRDefault="00D202CD" w:rsidP="00587A8E">
      <w:pPr>
        <w:pStyle w:val="Lijstalinea"/>
        <w:numPr>
          <w:ilvl w:val="0"/>
          <w:numId w:val="11"/>
        </w:numPr>
        <w:spacing w:before="120" w:after="0"/>
        <w:ind w:left="284" w:hanging="284"/>
        <w:contextualSpacing w:val="0"/>
        <w:rPr>
          <w:rStyle w:val="Hyperlink"/>
          <w:b/>
          <w:color w:val="auto"/>
          <w:lang w:val="fr-BE"/>
        </w:rPr>
      </w:pPr>
      <w:r w:rsidRPr="004B7049">
        <w:rPr>
          <w:lang w:val="fr-BE"/>
        </w:rPr>
        <w:t xml:space="preserve">Caritas vzw: </w:t>
      </w:r>
      <w:hyperlink r:id="rId26" w:history="1">
        <w:r w:rsidRPr="004B7049">
          <w:rPr>
            <w:rStyle w:val="Hyperlink"/>
            <w:b/>
            <w:color w:val="auto"/>
            <w:lang w:val="fr-BE"/>
          </w:rPr>
          <w:t>http://www.caritas.be/nl/webform/vrijwilligerswerk-bij-vluchtelingen</w:t>
        </w:r>
      </w:hyperlink>
    </w:p>
    <w:p w:rsidR="00587A8E" w:rsidRPr="009E5F60" w:rsidRDefault="00D202CD" w:rsidP="00587A8E">
      <w:pPr>
        <w:pStyle w:val="Lijstalinea"/>
        <w:numPr>
          <w:ilvl w:val="0"/>
          <w:numId w:val="11"/>
        </w:numPr>
        <w:spacing w:before="120" w:after="0"/>
        <w:ind w:left="284" w:hanging="284"/>
        <w:contextualSpacing w:val="0"/>
        <w:rPr>
          <w:rStyle w:val="Hyperlink"/>
          <w:b/>
          <w:color w:val="auto"/>
        </w:rPr>
      </w:pPr>
      <w:r w:rsidRPr="009E5F60">
        <w:t xml:space="preserve">Rode Kruis-centra in de buurt: </w:t>
      </w:r>
      <w:hyperlink r:id="rId27" w:history="1">
        <w:r w:rsidRPr="009E5F60">
          <w:rPr>
            <w:rStyle w:val="Hyperlink"/>
            <w:b/>
            <w:color w:val="auto"/>
          </w:rPr>
          <w:t>http://www.rodekruis.be/wat-doen-we/hulp-wereldwijd/opvang-asielzoekers/onze-opvangcentra/</w:t>
        </w:r>
      </w:hyperlink>
    </w:p>
    <w:p w:rsidR="00D202CD" w:rsidRPr="009E5F60" w:rsidRDefault="008D0FBB" w:rsidP="00587A8E">
      <w:pPr>
        <w:pStyle w:val="Lijstalinea"/>
        <w:numPr>
          <w:ilvl w:val="0"/>
          <w:numId w:val="11"/>
        </w:numPr>
        <w:spacing w:before="120" w:after="0"/>
        <w:ind w:left="284" w:hanging="284"/>
        <w:contextualSpacing w:val="0"/>
        <w:rPr>
          <w:b/>
          <w:u w:val="single"/>
        </w:rPr>
      </w:pPr>
      <w:r w:rsidRPr="009E5F60">
        <w:t xml:space="preserve">Lokale initiatieven: </w:t>
      </w:r>
      <w:hyperlink r:id="rId28" w:history="1">
        <w:r w:rsidR="00F877EC" w:rsidRPr="009E5F60">
          <w:rPr>
            <w:rStyle w:val="Hyperlink"/>
            <w:b/>
            <w:color w:val="auto"/>
          </w:rPr>
          <w:t>http://www.vluchtelingenwerk.be/vrijwilligersgroepen</w:t>
        </w:r>
      </w:hyperlink>
    </w:p>
    <w:p w:rsidR="00F877EC" w:rsidRPr="009E5F60" w:rsidRDefault="00F877EC" w:rsidP="00587A8E">
      <w:pPr>
        <w:pStyle w:val="Lijstalinea"/>
        <w:numPr>
          <w:ilvl w:val="0"/>
          <w:numId w:val="11"/>
        </w:numPr>
        <w:spacing w:before="120" w:after="0"/>
        <w:ind w:left="284" w:hanging="284"/>
        <w:contextualSpacing w:val="0"/>
        <w:rPr>
          <w:b/>
          <w:u w:val="single"/>
        </w:rPr>
      </w:pPr>
      <w:r w:rsidRPr="009E5F60">
        <w:t xml:space="preserve">Voor taal- en conversatielessen: </w:t>
      </w:r>
      <w:r w:rsidRPr="009E5F60">
        <w:rPr>
          <w:b/>
          <w:u w:val="single"/>
        </w:rPr>
        <w:t>http://www.nederlandsoefenen.be/</w:t>
      </w:r>
    </w:p>
    <w:p w:rsidR="00F141E5" w:rsidRPr="009E5F60" w:rsidRDefault="00F141E5" w:rsidP="00F34BE8"/>
    <w:p w:rsidR="004B4811" w:rsidRDefault="00E84FC7">
      <w:pPr>
        <w:pStyle w:val="Kop3"/>
      </w:pPr>
      <w:bookmarkStart w:id="19" w:name="_Toc430076803"/>
      <w:r>
        <w:t>B.2</w:t>
      </w:r>
      <w:r w:rsidR="004479A6">
        <w:t>.5</w:t>
      </w:r>
      <w:r w:rsidR="008D0FBB" w:rsidRPr="009E5F60">
        <w:t xml:space="preserve">. </w:t>
      </w:r>
      <w:r w:rsidR="003B16E2" w:rsidRPr="009E5F60">
        <w:t>GASTVRIJ GEZIN</w:t>
      </w:r>
      <w:bookmarkEnd w:id="19"/>
    </w:p>
    <w:p w:rsidR="008D0FBB" w:rsidRPr="009E5F60" w:rsidRDefault="008D0FBB" w:rsidP="008D0FBB">
      <w:pPr>
        <w:jc w:val="both"/>
      </w:pPr>
      <w:r w:rsidRPr="009E5F60">
        <w:t>Het opvangen van asielzoekers raden we af, want dat vraagt professionele begeleiding. Vaak hebben deze mensen traumatische gebeurtenissen achter de rug, en hebben ze een moeilijke reisweg afgelegd. Ze zitten nog in de asielprocedure en weten nog niet of zij ook in België zullen kunnen blijven. In België heeft Fedasil van de overheid de opdracht gekregen om de opvang van asielzoekers te regelen. Het doet dit in samenwerking met een aantal partners zoals Vluchtelingenwerk Vlaanderen, het Rode Kruis, CIRÉ, en anderen.</w:t>
      </w:r>
    </w:p>
    <w:p w:rsidR="008D0FBB" w:rsidRPr="009E5F60" w:rsidRDefault="008D0FBB" w:rsidP="008D0FBB">
      <w:pPr>
        <w:jc w:val="both"/>
      </w:pPr>
      <w:r w:rsidRPr="009E5F60">
        <w:t xml:space="preserve">Momenteel worden particulieren die vluchtelingen opvangen nog niet op een georganiseerde wijze ondersteund door de overheid en de gespecialiseerde partners. </w:t>
      </w:r>
      <w:r w:rsidR="00416F94">
        <w:t>Er is dus</w:t>
      </w:r>
      <w:r w:rsidRPr="009E5F60">
        <w:t xml:space="preserve"> ook nog geen financiële tussenkomst (voor kosten zoals water, eten, ...) of psychosociale begeleiding </w:t>
      </w:r>
      <w:r w:rsidR="00416F94">
        <w:t>voor de opvanggezinnen.</w:t>
      </w:r>
    </w:p>
    <w:p w:rsidR="008D0FBB" w:rsidRPr="009E5F60" w:rsidRDefault="008D0FBB" w:rsidP="008D0FBB">
      <w:pPr>
        <w:jc w:val="both"/>
      </w:pPr>
      <w:r w:rsidRPr="009E5F60">
        <w:t>Vluchtelingenwerk vzw heeft nu een proefproject uitgewerkt om vluchtelingen tijdelijk op te vangen bij gastgezinnen. Het gaat zowel om niet-begeleide minderjarige vluchtelingen als gezinnen die bescherming hebben gekregen. Zij hebben de procedure doorlopen en moeten hier een nieuw leven starten. We werken hiervoor samen met Pleegzorg Vlaanderen. Bij hen kan je je melden als kandidaat-gastgezin of</w:t>
      </w:r>
      <w:r w:rsidR="00416F94">
        <w:t xml:space="preserve"> om</w:t>
      </w:r>
      <w:r w:rsidRPr="009E5F60">
        <w:t xml:space="preserve"> een infopakket</w:t>
      </w:r>
      <w:r w:rsidR="00416F94">
        <w:t xml:space="preserve"> te</w:t>
      </w:r>
      <w:r w:rsidRPr="009E5F60">
        <w:t xml:space="preserve"> bestellen.</w:t>
      </w:r>
    </w:p>
    <w:p w:rsidR="008D0FBB" w:rsidRPr="009E5F60" w:rsidRDefault="00416F94" w:rsidP="008D0FBB">
      <w:pPr>
        <w:spacing w:after="0"/>
      </w:pPr>
      <w:bookmarkStart w:id="20" w:name="verhuur"/>
      <w:bookmarkEnd w:id="20"/>
      <w:r>
        <w:t xml:space="preserve">Wil je </w:t>
      </w:r>
      <w:r w:rsidR="008D0FBB" w:rsidRPr="009E5F60">
        <w:t xml:space="preserve">info als kandidaat-gastgezin, dan </w:t>
      </w:r>
      <w:r>
        <w:t>kan je je</w:t>
      </w:r>
      <w:r w:rsidR="008D0FBB" w:rsidRPr="009E5F60">
        <w:t xml:space="preserve"> aanmelden bij Pleegzorg Vlaanderen vzw: </w:t>
      </w:r>
    </w:p>
    <w:p w:rsidR="007105FF" w:rsidRPr="009E5F60" w:rsidRDefault="00203ABE" w:rsidP="00F04C1F">
      <w:pPr>
        <w:spacing w:after="0"/>
        <w:rPr>
          <w:b/>
          <w:u w:val="single"/>
        </w:rPr>
      </w:pPr>
      <w:hyperlink r:id="rId29" w:history="1">
        <w:r w:rsidR="00F04C1F" w:rsidRPr="009E5F60">
          <w:rPr>
            <w:rStyle w:val="Hyperlink"/>
            <w:b/>
            <w:color w:val="auto"/>
          </w:rPr>
          <w:t>http://www.pleegzorgvlaanderen.be/nieuws/geef-de-wereld-een-thuis</w:t>
        </w:r>
      </w:hyperlink>
    </w:p>
    <w:p w:rsidR="00F04C1F" w:rsidRPr="009E5F60" w:rsidRDefault="00F04C1F" w:rsidP="00F04C1F">
      <w:pPr>
        <w:spacing w:after="0"/>
        <w:rPr>
          <w:b/>
          <w:u w:val="single"/>
        </w:rPr>
      </w:pPr>
    </w:p>
    <w:p w:rsidR="004B4811" w:rsidRDefault="00E84FC7">
      <w:pPr>
        <w:pStyle w:val="Kop3"/>
        <w:rPr>
          <w:sz w:val="28"/>
          <w:szCs w:val="28"/>
        </w:rPr>
      </w:pPr>
      <w:bookmarkStart w:id="21" w:name="_Toc430076804"/>
      <w:r>
        <w:t>B.2</w:t>
      </w:r>
      <w:r w:rsidR="00B47640">
        <w:t>.</w:t>
      </w:r>
      <w:r w:rsidR="004479A6">
        <w:t>6</w:t>
      </w:r>
      <w:r w:rsidR="008D0FBB" w:rsidRPr="009E5F60">
        <w:t>. WONING, APPARTEMENT, STUDIO, KANTOORRUIMTE</w:t>
      </w:r>
      <w:bookmarkEnd w:id="21"/>
    </w:p>
    <w:p w:rsidR="00597E01" w:rsidRPr="009E5F60" w:rsidRDefault="008D0FBB" w:rsidP="00597E01">
      <w:pPr>
        <w:jc w:val="both"/>
      </w:pPr>
      <w:r w:rsidRPr="009E5F60">
        <w:t xml:space="preserve">Vluchtelingen opvangen in de thuisomgeving? </w:t>
      </w:r>
      <w:r w:rsidR="00597E01" w:rsidRPr="009E5F60">
        <w:t>In de realiteit is dat niet evident, zoniet onmogelijk. Vaak hebben vluchtelingen traumatische ervaringen doorstaan die een gepaste begeleiding noodzakelijk maken. Veel vluchtelingen weten ook niet of zij in België zullen kunnen blijven</w:t>
      </w:r>
      <w:r w:rsidR="00416F94">
        <w:t>,</w:t>
      </w:r>
      <w:r w:rsidR="00597E01" w:rsidRPr="009E5F60">
        <w:t xml:space="preserve"> terwijl er </w:t>
      </w:r>
      <w:r w:rsidR="00416F94">
        <w:t xml:space="preserve">na verloop van tijd vanzelfsprekend een emotionele band ontstaat tussen gastgezin en asielzoekers. </w:t>
      </w:r>
      <w:r w:rsidR="00597E01" w:rsidRPr="009E5F60">
        <w:t xml:space="preserve">Het ontvangen van een negatieve beslissing vergt hulp van gespecialiseerde hulpverleners. </w:t>
      </w:r>
    </w:p>
    <w:p w:rsidR="00F141E5" w:rsidRPr="009E5F60" w:rsidRDefault="00597E01" w:rsidP="00597E01">
      <w:pPr>
        <w:jc w:val="both"/>
      </w:pPr>
      <w:r w:rsidRPr="009E5F60">
        <w:rPr>
          <w:b/>
        </w:rPr>
        <w:t>Vluchtelingenwerk Vlaanderen</w:t>
      </w:r>
      <w:r w:rsidRPr="009E5F60">
        <w:t xml:space="preserve"> organiseert in samenwerking met haar partners (waaronder Caritas International) individuele opvang. Daarbij worden asielzoekers opgevangen </w:t>
      </w:r>
      <w:r w:rsidR="008D0FBB" w:rsidRPr="009E5F60">
        <w:t>tijdens hun procedure op</w:t>
      </w:r>
      <w:r w:rsidRPr="009E5F60">
        <w:t>gevangen</w:t>
      </w:r>
      <w:r w:rsidR="008D0FBB" w:rsidRPr="009E5F60">
        <w:t xml:space="preserve"> in woningen, appartementen of studio’s. </w:t>
      </w:r>
      <w:r w:rsidRPr="009E5F60">
        <w:t xml:space="preserve">Er is steeds nood </w:t>
      </w:r>
      <w:r w:rsidR="008D0FBB" w:rsidRPr="009E5F60">
        <w:t xml:space="preserve">naar veilige en betaalbare woningen. </w:t>
      </w:r>
      <w:r w:rsidRPr="009E5F60">
        <w:t xml:space="preserve">Voor het ter beschikking stellen van woningen kan je terecht op: </w:t>
      </w:r>
      <w:r w:rsidRPr="009E5F60">
        <w:rPr>
          <w:b/>
          <w:u w:val="single"/>
        </w:rPr>
        <w:t>http://www.vluchtelingenwerk.be/formulier/aanbod-huurwoning</w:t>
      </w:r>
    </w:p>
    <w:p w:rsidR="00211B1C" w:rsidRPr="009E5F60" w:rsidRDefault="003B16E2" w:rsidP="00587A8E">
      <w:pPr>
        <w:jc w:val="both"/>
        <w:rPr>
          <w:bCs/>
          <w:iCs/>
        </w:rPr>
      </w:pPr>
      <w:r w:rsidRPr="009E5F60">
        <w:rPr>
          <w:bCs/>
          <w:iCs/>
        </w:rPr>
        <w:t xml:space="preserve">In geval u een ruimte hebt als organisatie of als individu, kunt u ook contact opnemen met het </w:t>
      </w:r>
      <w:r w:rsidR="00587A8E" w:rsidRPr="009E5F60">
        <w:rPr>
          <w:b/>
          <w:bCs/>
          <w:iCs/>
        </w:rPr>
        <w:t>plaatselijke OCMW</w:t>
      </w:r>
      <w:r w:rsidR="00587A8E" w:rsidRPr="009E5F60">
        <w:rPr>
          <w:bCs/>
          <w:iCs/>
        </w:rPr>
        <w:t>.</w:t>
      </w:r>
    </w:p>
    <w:p w:rsidR="004B4811" w:rsidRDefault="00E84FC7">
      <w:pPr>
        <w:pStyle w:val="Kop3"/>
      </w:pPr>
      <w:bookmarkStart w:id="22" w:name="_Toc430076805"/>
      <w:r>
        <w:lastRenderedPageBreak/>
        <w:t>B.2</w:t>
      </w:r>
      <w:r w:rsidR="00F877EC" w:rsidRPr="009E5F60">
        <w:t>.7. V</w:t>
      </w:r>
      <w:r w:rsidR="004479A6">
        <w:t>OOGD NIET-BEGELEIDE MINDERJARIGE</w:t>
      </w:r>
      <w:bookmarkEnd w:id="22"/>
    </w:p>
    <w:p w:rsidR="00416F94" w:rsidRDefault="00546AF2" w:rsidP="00546AF2">
      <w:pPr>
        <w:jc w:val="both"/>
        <w:rPr>
          <w:bCs/>
          <w:iCs/>
        </w:rPr>
      </w:pPr>
      <w:r w:rsidRPr="009E5F60">
        <w:rPr>
          <w:bCs/>
          <w:iCs/>
        </w:rPr>
        <w:t xml:space="preserve">Onder de vluchtelingen </w:t>
      </w:r>
      <w:r w:rsidR="00416F94">
        <w:rPr>
          <w:bCs/>
          <w:iCs/>
        </w:rPr>
        <w:t>zijn</w:t>
      </w:r>
      <w:r w:rsidRPr="009E5F60">
        <w:rPr>
          <w:bCs/>
          <w:iCs/>
        </w:rPr>
        <w:t xml:space="preserve"> ook heel wat jongeren, die vaak zonder ouders in </w:t>
      </w:r>
      <w:r w:rsidR="00416F94">
        <w:rPr>
          <w:bCs/>
          <w:iCs/>
        </w:rPr>
        <w:t>ons</w:t>
      </w:r>
      <w:r w:rsidRPr="009E5F60">
        <w:rPr>
          <w:bCs/>
          <w:iCs/>
        </w:rPr>
        <w:t xml:space="preserve"> land </w:t>
      </w:r>
      <w:r w:rsidR="00416F94">
        <w:rPr>
          <w:bCs/>
          <w:iCs/>
        </w:rPr>
        <w:t>aankomen</w:t>
      </w:r>
      <w:r w:rsidRPr="009E5F60">
        <w:rPr>
          <w:bCs/>
          <w:iCs/>
        </w:rPr>
        <w:t xml:space="preserve">. Er </w:t>
      </w:r>
      <w:r w:rsidR="00416F94">
        <w:rPr>
          <w:bCs/>
          <w:iCs/>
        </w:rPr>
        <w:t>bestaan</w:t>
      </w:r>
      <w:r w:rsidRPr="009E5F60">
        <w:rPr>
          <w:bCs/>
          <w:iCs/>
        </w:rPr>
        <w:t xml:space="preserve"> initiatieven </w:t>
      </w:r>
      <w:r w:rsidR="00416F94">
        <w:rPr>
          <w:bCs/>
          <w:iCs/>
        </w:rPr>
        <w:t>die</w:t>
      </w:r>
      <w:r w:rsidRPr="009E5F60">
        <w:rPr>
          <w:bCs/>
          <w:iCs/>
        </w:rPr>
        <w:t xml:space="preserve"> de jonge v</w:t>
      </w:r>
      <w:r w:rsidR="00416F94">
        <w:rPr>
          <w:bCs/>
          <w:iCs/>
        </w:rPr>
        <w:t>luchtelingen mee ondersteunen</w:t>
      </w:r>
      <w:r w:rsidRPr="009E5F60">
        <w:rPr>
          <w:bCs/>
          <w:iCs/>
        </w:rPr>
        <w:t>. De laatste</w:t>
      </w:r>
      <w:r w:rsidR="00416F94">
        <w:rPr>
          <w:bCs/>
          <w:iCs/>
        </w:rPr>
        <w:t xml:space="preserve"> weken krijgen de organisaties van die initiatieven</w:t>
      </w:r>
      <w:r w:rsidRPr="009E5F60">
        <w:rPr>
          <w:bCs/>
          <w:iCs/>
        </w:rPr>
        <w:t xml:space="preserve"> heel veel vragen om jonge niet-begele</w:t>
      </w:r>
      <w:r w:rsidR="004479A6">
        <w:rPr>
          <w:bCs/>
          <w:iCs/>
        </w:rPr>
        <w:t>ide minderjarigen op te vangen.</w:t>
      </w:r>
    </w:p>
    <w:p w:rsidR="00546AF2" w:rsidRPr="009E5F60" w:rsidRDefault="00416F94" w:rsidP="00546AF2">
      <w:pPr>
        <w:jc w:val="both"/>
        <w:rPr>
          <w:bCs/>
          <w:iCs/>
        </w:rPr>
      </w:pPr>
      <w:r>
        <w:rPr>
          <w:bCs/>
          <w:iCs/>
        </w:rPr>
        <w:t xml:space="preserve">Wil je meer informatie over een engagement als voogd, dan kan je </w:t>
      </w:r>
      <w:r w:rsidR="00546AF2" w:rsidRPr="009E5F60">
        <w:rPr>
          <w:bCs/>
          <w:iCs/>
        </w:rPr>
        <w:t>terecht bij:</w:t>
      </w:r>
    </w:p>
    <w:p w:rsidR="00FF70E9" w:rsidRPr="009E5F60" w:rsidRDefault="00546AF2" w:rsidP="00FF70E9">
      <w:pPr>
        <w:pStyle w:val="Lijstalinea"/>
        <w:numPr>
          <w:ilvl w:val="0"/>
          <w:numId w:val="19"/>
        </w:numPr>
        <w:spacing w:before="120" w:after="0"/>
        <w:ind w:left="714" w:hanging="357"/>
        <w:contextualSpacing w:val="0"/>
        <w:rPr>
          <w:b/>
          <w:bCs/>
          <w:iCs/>
        </w:rPr>
      </w:pPr>
      <w:r w:rsidRPr="009E5F60">
        <w:rPr>
          <w:bCs/>
          <w:iCs/>
        </w:rPr>
        <w:t xml:space="preserve">Federale Overheid Justitie: </w:t>
      </w:r>
      <w:r w:rsidRPr="009E5F60">
        <w:rPr>
          <w:b/>
          <w:bCs/>
          <w:iCs/>
          <w:u w:val="single"/>
        </w:rPr>
        <w:t>http:/justitie.belgium.</w:t>
      </w:r>
      <w:r w:rsidR="00FF70E9" w:rsidRPr="009E5F60">
        <w:rPr>
          <w:b/>
          <w:bCs/>
          <w:iCs/>
          <w:u w:val="single"/>
        </w:rPr>
        <w:t>be/nl/themas_en_dossiers/kinder</w:t>
      </w:r>
      <w:r w:rsidRPr="009E5F60">
        <w:rPr>
          <w:b/>
          <w:bCs/>
          <w:iCs/>
          <w:u w:val="single"/>
        </w:rPr>
        <w:t>e</w:t>
      </w:r>
      <w:r w:rsidR="00FF70E9" w:rsidRPr="009E5F60">
        <w:rPr>
          <w:b/>
          <w:bCs/>
          <w:iCs/>
          <w:u w:val="single"/>
        </w:rPr>
        <w:t>e</w:t>
      </w:r>
      <w:r w:rsidRPr="009E5F60">
        <w:rPr>
          <w:b/>
          <w:bCs/>
          <w:iCs/>
          <w:u w:val="single"/>
        </w:rPr>
        <w:t>_en_jongeren/</w:t>
      </w:r>
      <w:r w:rsidR="00FF70E9" w:rsidRPr="009E5F60">
        <w:rPr>
          <w:b/>
          <w:u w:val="single"/>
        </w:rPr>
        <w:t>niet-begeleide_minderjarige_vreemdelingen/voogd</w:t>
      </w:r>
    </w:p>
    <w:p w:rsidR="00FF70E9" w:rsidRPr="009E5F60" w:rsidRDefault="00FF70E9" w:rsidP="00FF70E9">
      <w:pPr>
        <w:pStyle w:val="Lijstalinea"/>
        <w:numPr>
          <w:ilvl w:val="0"/>
          <w:numId w:val="19"/>
        </w:numPr>
        <w:spacing w:before="120" w:after="0"/>
        <w:ind w:left="714" w:hanging="357"/>
        <w:contextualSpacing w:val="0"/>
        <w:rPr>
          <w:bCs/>
          <w:iCs/>
          <w:lang w:val="en-US"/>
        </w:rPr>
      </w:pPr>
      <w:r w:rsidRPr="009E5F60">
        <w:rPr>
          <w:bCs/>
          <w:iCs/>
          <w:lang w:val="en-US"/>
        </w:rPr>
        <w:t xml:space="preserve">Minor-ndako vzw: </w:t>
      </w:r>
      <w:r w:rsidRPr="009E5F60">
        <w:rPr>
          <w:b/>
          <w:bCs/>
          <w:iCs/>
          <w:u w:val="single"/>
          <w:lang w:val="en-US"/>
        </w:rPr>
        <w:t>www.minor-ndako.be</w:t>
      </w:r>
    </w:p>
    <w:p w:rsidR="00FF70E9" w:rsidRPr="009E5F60" w:rsidRDefault="00FF70E9" w:rsidP="004479A6">
      <w:pPr>
        <w:spacing w:after="0" w:line="240" w:lineRule="auto"/>
        <w:jc w:val="both"/>
        <w:rPr>
          <w:b/>
          <w:bCs/>
          <w:iCs/>
          <w:lang w:val="en-US"/>
        </w:rPr>
      </w:pPr>
    </w:p>
    <w:p w:rsidR="00FF70E9" w:rsidRPr="009E5F60" w:rsidRDefault="00FF70E9" w:rsidP="004479A6">
      <w:pPr>
        <w:spacing w:after="0" w:line="240" w:lineRule="auto"/>
        <w:jc w:val="both"/>
        <w:rPr>
          <w:b/>
          <w:bCs/>
          <w:iCs/>
          <w:lang w:val="en-US"/>
        </w:rPr>
      </w:pPr>
    </w:p>
    <w:p w:rsidR="004B4811" w:rsidRDefault="00E84FC7">
      <w:pPr>
        <w:pStyle w:val="Kop3"/>
      </w:pPr>
      <w:bookmarkStart w:id="23" w:name="_Toc430076806"/>
      <w:r>
        <w:t>B.2</w:t>
      </w:r>
      <w:r w:rsidR="00F877EC" w:rsidRPr="009E5F60">
        <w:t>.8. T</w:t>
      </w:r>
      <w:r w:rsidR="004479A6">
        <w:t>IPS VOOR BURGER EN VERENIGING</w:t>
      </w:r>
      <w:bookmarkEnd w:id="23"/>
    </w:p>
    <w:p w:rsidR="00F877EC" w:rsidRPr="009E5F60" w:rsidRDefault="00F877EC" w:rsidP="00F877EC">
      <w:pPr>
        <w:jc w:val="both"/>
        <w:rPr>
          <w:bCs/>
          <w:iCs/>
        </w:rPr>
      </w:pPr>
      <w:r w:rsidRPr="009E5F60">
        <w:rPr>
          <w:bCs/>
          <w:iCs/>
        </w:rPr>
        <w:t xml:space="preserve">Omgaan met de nieuwe groepen vluchtelingen en migranten vraagt veel inzet van iedereen. Materiële hulp lijkt voor de hand te liggen, maar evengoed moeten we werken aan een goed klimaat van onthaal, opvang en rechten. Onze hele samenleving wordt bevraagd en sommige mensen weten niet goed te plaatsen wat er nu allemaal </w:t>
      </w:r>
      <w:r w:rsidR="001C534F">
        <w:rPr>
          <w:bCs/>
          <w:iCs/>
        </w:rPr>
        <w:t>gebeurt</w:t>
      </w:r>
      <w:r w:rsidRPr="009E5F60">
        <w:rPr>
          <w:bCs/>
          <w:iCs/>
        </w:rPr>
        <w:t xml:space="preserve">. </w:t>
      </w:r>
    </w:p>
    <w:p w:rsidR="00416F94" w:rsidRDefault="004B4811" w:rsidP="0084192E">
      <w:pPr>
        <w:jc w:val="both"/>
        <w:rPr>
          <w:bCs/>
          <w:iCs/>
        </w:rPr>
      </w:pPr>
      <w:r>
        <w:rPr>
          <w:bCs/>
          <w:iCs/>
        </w:rPr>
        <w:t>Je kan met vragen terecht bij v</w:t>
      </w:r>
      <w:r w:rsidR="00F877EC" w:rsidRPr="009E5F60">
        <w:rPr>
          <w:bCs/>
          <w:iCs/>
        </w:rPr>
        <w:t xml:space="preserve">erschillende sociaal-culturele organisaties </w:t>
      </w:r>
      <w:r w:rsidR="00416F94">
        <w:rPr>
          <w:bCs/>
          <w:iCs/>
        </w:rPr>
        <w:t xml:space="preserve">die werken rond </w:t>
      </w:r>
      <w:r w:rsidR="0084192E" w:rsidRPr="009E5F60">
        <w:rPr>
          <w:bCs/>
          <w:iCs/>
        </w:rPr>
        <w:t>vorming, sensibilisering, beleidswerk en netwerking</w:t>
      </w:r>
      <w:r w:rsidR="00416F94">
        <w:rPr>
          <w:bCs/>
          <w:iCs/>
        </w:rPr>
        <w:t>.</w:t>
      </w:r>
      <w:r w:rsidR="0084192E" w:rsidRPr="009E5F60">
        <w:rPr>
          <w:bCs/>
          <w:iCs/>
        </w:rPr>
        <w:t xml:space="preserve"> </w:t>
      </w:r>
      <w:r w:rsidR="00416F94">
        <w:rPr>
          <w:bCs/>
          <w:iCs/>
        </w:rPr>
        <w:t>Bijvoorbeeld:</w:t>
      </w:r>
    </w:p>
    <w:p w:rsidR="00F877EC" w:rsidRPr="00416F94" w:rsidRDefault="00F877EC" w:rsidP="00416F94">
      <w:pPr>
        <w:pStyle w:val="Lijstalinea"/>
        <w:numPr>
          <w:ilvl w:val="0"/>
          <w:numId w:val="39"/>
        </w:numPr>
        <w:jc w:val="both"/>
        <w:rPr>
          <w:bCs/>
          <w:iCs/>
        </w:rPr>
      </w:pPr>
      <w:r w:rsidRPr="00416F94">
        <w:rPr>
          <w:bCs/>
          <w:iCs/>
        </w:rPr>
        <w:t xml:space="preserve">Vluchtelingenwerk Vlaanderen </w:t>
      </w:r>
      <w:hyperlink r:id="rId30" w:history="1">
        <w:r w:rsidRPr="00416F94">
          <w:rPr>
            <w:rStyle w:val="Hyperlink"/>
            <w:bCs/>
            <w:iCs/>
            <w:color w:val="auto"/>
          </w:rPr>
          <w:t>www.vluchtelingenwerk.be</w:t>
        </w:r>
      </w:hyperlink>
    </w:p>
    <w:p w:rsidR="00F877EC" w:rsidRPr="009E5F60" w:rsidRDefault="00F877EC" w:rsidP="00F877EC">
      <w:pPr>
        <w:numPr>
          <w:ilvl w:val="0"/>
          <w:numId w:val="17"/>
        </w:numPr>
        <w:jc w:val="both"/>
        <w:rPr>
          <w:bCs/>
          <w:iCs/>
        </w:rPr>
      </w:pPr>
      <w:r w:rsidRPr="009E5F60">
        <w:rPr>
          <w:bCs/>
          <w:iCs/>
        </w:rPr>
        <w:t>ORBIT</w:t>
      </w:r>
      <w:r w:rsidR="004B4811">
        <w:rPr>
          <w:bCs/>
          <w:iCs/>
        </w:rPr>
        <w:t xml:space="preserve"> </w:t>
      </w:r>
      <w:r w:rsidRPr="009E5F60">
        <w:rPr>
          <w:bCs/>
          <w:iCs/>
        </w:rPr>
        <w:t xml:space="preserve">vzw Thuis in de wereld van diversiteit &amp; migratie </w:t>
      </w:r>
      <w:hyperlink r:id="rId31" w:history="1">
        <w:r w:rsidRPr="009E5F60">
          <w:rPr>
            <w:rStyle w:val="Hyperlink"/>
            <w:bCs/>
            <w:iCs/>
            <w:color w:val="auto"/>
          </w:rPr>
          <w:t>www.orbitvzw.be</w:t>
        </w:r>
      </w:hyperlink>
    </w:p>
    <w:p w:rsidR="00F877EC" w:rsidRPr="009E5F60" w:rsidRDefault="00F877EC" w:rsidP="00587A8E">
      <w:pPr>
        <w:jc w:val="both"/>
        <w:rPr>
          <w:b/>
          <w:bCs/>
          <w:iCs/>
          <w:sz w:val="24"/>
          <w:szCs w:val="24"/>
        </w:rPr>
      </w:pPr>
    </w:p>
    <w:p w:rsidR="004B4811" w:rsidRDefault="00E84FC7">
      <w:pPr>
        <w:pStyle w:val="Kop3"/>
      </w:pPr>
      <w:bookmarkStart w:id="24" w:name="_Toc430076807"/>
      <w:r>
        <w:t>B.2</w:t>
      </w:r>
      <w:r w:rsidR="00F877EC" w:rsidRPr="009E5F60">
        <w:t>.9</w:t>
      </w:r>
      <w:r w:rsidR="004B4811">
        <w:t>. Heb</w:t>
      </w:r>
      <w:r w:rsidR="00B25CC2" w:rsidRPr="009E5F60">
        <w:t xml:space="preserve"> </w:t>
      </w:r>
      <w:r w:rsidR="004B4811">
        <w:t>je</w:t>
      </w:r>
      <w:r w:rsidR="00B25CC2" w:rsidRPr="009E5F60">
        <w:t xml:space="preserve"> een ander idee of </w:t>
      </w:r>
      <w:r w:rsidR="004B4811">
        <w:t xml:space="preserve">een </w:t>
      </w:r>
      <w:r w:rsidR="00B25CC2" w:rsidRPr="009E5F60">
        <w:t>vraag</w:t>
      </w:r>
      <w:r w:rsidR="00F877EC" w:rsidRPr="009E5F60">
        <w:t>?</w:t>
      </w:r>
      <w:bookmarkEnd w:id="24"/>
    </w:p>
    <w:p w:rsidR="00EA6081" w:rsidRPr="009E5F60" w:rsidRDefault="004B4811" w:rsidP="00B27A6A">
      <w:pPr>
        <w:jc w:val="both"/>
        <w:rPr>
          <w:bCs/>
          <w:iCs/>
        </w:rPr>
      </w:pPr>
      <w:r>
        <w:rPr>
          <w:bCs/>
          <w:iCs/>
        </w:rPr>
        <w:t>Wil je jouw</w:t>
      </w:r>
      <w:r w:rsidR="00B25CC2" w:rsidRPr="009E5F60">
        <w:rPr>
          <w:bCs/>
          <w:iCs/>
        </w:rPr>
        <w:t xml:space="preserve"> solidar</w:t>
      </w:r>
      <w:r>
        <w:rPr>
          <w:bCs/>
          <w:iCs/>
        </w:rPr>
        <w:t>iteit op een andere manier vorm</w:t>
      </w:r>
      <w:r w:rsidR="00B25CC2" w:rsidRPr="009E5F60">
        <w:rPr>
          <w:bCs/>
          <w:iCs/>
        </w:rPr>
        <w:t>geven</w:t>
      </w:r>
      <w:r>
        <w:rPr>
          <w:bCs/>
          <w:iCs/>
        </w:rPr>
        <w:t>? V</w:t>
      </w:r>
      <w:r w:rsidR="00B25CC2" w:rsidRPr="009E5F60">
        <w:rPr>
          <w:bCs/>
          <w:iCs/>
        </w:rPr>
        <w:t xml:space="preserve">ia een creatief idee </w:t>
      </w:r>
      <w:r>
        <w:rPr>
          <w:bCs/>
          <w:iCs/>
        </w:rPr>
        <w:t>dat niet opgesomd staat? Zoek je</w:t>
      </w:r>
      <w:r w:rsidR="00B25CC2" w:rsidRPr="009E5F60">
        <w:rPr>
          <w:bCs/>
          <w:iCs/>
        </w:rPr>
        <w:t xml:space="preserve"> naar organisaties of diensten die mogelijk ondersteuning kunnen bieden? Laat het ons weten en we zoeken het op korte termijn uit. Contactee</w:t>
      </w:r>
      <w:r w:rsidR="00B47640">
        <w:rPr>
          <w:bCs/>
          <w:iCs/>
        </w:rPr>
        <w:t xml:space="preserve">r: Sofie Put, </w:t>
      </w:r>
      <w:hyperlink r:id="rId32" w:history="1">
        <w:r w:rsidR="004479A6" w:rsidRPr="002B7EC9">
          <w:rPr>
            <w:rStyle w:val="Hyperlink"/>
            <w:bCs/>
            <w:iCs/>
          </w:rPr>
          <w:t>sofie.put@beweging.net</w:t>
        </w:r>
      </w:hyperlink>
      <w:r w:rsidR="00B27A6A">
        <w:rPr>
          <w:bCs/>
          <w:iCs/>
        </w:rPr>
        <w:t>,</w:t>
      </w:r>
      <w:r w:rsidR="004479A6">
        <w:rPr>
          <w:bCs/>
          <w:iCs/>
        </w:rPr>
        <w:t xml:space="preserve"> 02 </w:t>
      </w:r>
      <w:r w:rsidR="00B27A6A">
        <w:rPr>
          <w:bCs/>
          <w:iCs/>
        </w:rPr>
        <w:t>246</w:t>
      </w:r>
      <w:r w:rsidR="004479A6">
        <w:rPr>
          <w:bCs/>
          <w:iCs/>
        </w:rPr>
        <w:t> </w:t>
      </w:r>
      <w:r w:rsidR="00B27A6A">
        <w:rPr>
          <w:bCs/>
          <w:iCs/>
        </w:rPr>
        <w:t>37</w:t>
      </w:r>
      <w:r w:rsidR="004479A6">
        <w:rPr>
          <w:bCs/>
          <w:iCs/>
        </w:rPr>
        <w:t> </w:t>
      </w:r>
      <w:r w:rsidR="00B27A6A">
        <w:rPr>
          <w:bCs/>
          <w:iCs/>
        </w:rPr>
        <w:t>31</w:t>
      </w:r>
    </w:p>
    <w:sectPr w:rsidR="00EA6081" w:rsidRPr="009E5F60" w:rsidSect="0092260A">
      <w:footerReference w:type="default" r:id="rId33"/>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FC02D5" w15:done="0"/>
  <w15:commentEx w15:paraId="581439D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BE" w:rsidRDefault="007012BE" w:rsidP="00CF2F46">
      <w:pPr>
        <w:spacing w:after="0" w:line="240" w:lineRule="auto"/>
      </w:pPr>
      <w:r>
        <w:separator/>
      </w:r>
    </w:p>
  </w:endnote>
  <w:endnote w:type="continuationSeparator" w:id="0">
    <w:p w:rsidR="007012BE" w:rsidRDefault="007012BE" w:rsidP="00CF2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481838"/>
      <w:docPartObj>
        <w:docPartGallery w:val="Page Numbers (Bottom of Page)"/>
        <w:docPartUnique/>
      </w:docPartObj>
    </w:sdtPr>
    <w:sdtContent>
      <w:p w:rsidR="0092260A" w:rsidRDefault="00203ABE">
        <w:pPr>
          <w:pStyle w:val="Voettekst"/>
          <w:jc w:val="right"/>
        </w:pPr>
        <w:r>
          <w:fldChar w:fldCharType="begin"/>
        </w:r>
        <w:r w:rsidR="0092260A">
          <w:instrText>PAGE   \* MERGEFORMAT</w:instrText>
        </w:r>
        <w:r>
          <w:fldChar w:fldCharType="separate"/>
        </w:r>
        <w:r w:rsidR="00E84FC7" w:rsidRPr="00E84FC7">
          <w:rPr>
            <w:noProof/>
            <w:lang w:val="nl-NL"/>
          </w:rPr>
          <w:t>14</w:t>
        </w:r>
        <w:r>
          <w:fldChar w:fldCharType="end"/>
        </w:r>
      </w:p>
    </w:sdtContent>
  </w:sdt>
  <w:p w:rsidR="0092260A" w:rsidRDefault="0092260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BE" w:rsidRDefault="007012BE" w:rsidP="00CF2F46">
      <w:pPr>
        <w:spacing w:after="0" w:line="240" w:lineRule="auto"/>
      </w:pPr>
      <w:r>
        <w:separator/>
      </w:r>
    </w:p>
  </w:footnote>
  <w:footnote w:type="continuationSeparator" w:id="0">
    <w:p w:rsidR="007012BE" w:rsidRDefault="007012BE" w:rsidP="00CF2F46">
      <w:pPr>
        <w:spacing w:after="0" w:line="240" w:lineRule="auto"/>
      </w:pPr>
      <w:r>
        <w:continuationSeparator/>
      </w:r>
    </w:p>
  </w:footnote>
  <w:footnote w:id="1">
    <w:p w:rsidR="0092260A" w:rsidRDefault="0092260A" w:rsidP="00AE5999">
      <w:pPr>
        <w:pStyle w:val="Voetnoottekst"/>
      </w:pPr>
      <w:r>
        <w:t>.</w:t>
      </w:r>
    </w:p>
  </w:footnote>
  <w:footnote w:id="2">
    <w:p w:rsidR="0092260A" w:rsidRPr="00E667C9" w:rsidRDefault="0092260A" w:rsidP="00CF2F46">
      <w:pPr>
        <w:pStyle w:val="Voetnoottekst"/>
      </w:pPr>
      <w:r>
        <w:rPr>
          <w:rStyle w:val="Voetnootmarkering"/>
        </w:rPr>
        <w:footnoteRef/>
      </w:r>
      <w:r>
        <w:t xml:space="preserve"> Onthaalonderwijs Anderstalige Nieuwkomers (OKAN)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457"/>
    <w:multiLevelType w:val="hybridMultilevel"/>
    <w:tmpl w:val="534C06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161EFA"/>
    <w:multiLevelType w:val="hybridMultilevel"/>
    <w:tmpl w:val="26225D66"/>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639622D"/>
    <w:multiLevelType w:val="hybridMultilevel"/>
    <w:tmpl w:val="399693C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
    <w:nsid w:val="08A42E80"/>
    <w:multiLevelType w:val="multilevel"/>
    <w:tmpl w:val="5C28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B516E"/>
    <w:multiLevelType w:val="hybridMultilevel"/>
    <w:tmpl w:val="5DF4F8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ECD0A76"/>
    <w:multiLevelType w:val="hybridMultilevel"/>
    <w:tmpl w:val="3ED6140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9255F3C"/>
    <w:multiLevelType w:val="hybridMultilevel"/>
    <w:tmpl w:val="AEB27EB2"/>
    <w:lvl w:ilvl="0" w:tplc="E8C2E5E8">
      <w:start w:val="1"/>
      <w:numFmt w:val="bullet"/>
      <w:lvlText w:val=""/>
      <w:lvlJc w:val="left"/>
      <w:pPr>
        <w:tabs>
          <w:tab w:val="num" w:pos="720"/>
        </w:tabs>
        <w:ind w:left="720" w:hanging="360"/>
      </w:pPr>
      <w:rPr>
        <w:rFonts w:ascii="Wingdings 3" w:hAnsi="Wingdings 3" w:hint="default"/>
      </w:rPr>
    </w:lvl>
    <w:lvl w:ilvl="1" w:tplc="AD1464A6" w:tentative="1">
      <w:start w:val="1"/>
      <w:numFmt w:val="bullet"/>
      <w:lvlText w:val=""/>
      <w:lvlJc w:val="left"/>
      <w:pPr>
        <w:tabs>
          <w:tab w:val="num" w:pos="1440"/>
        </w:tabs>
        <w:ind w:left="1440" w:hanging="360"/>
      </w:pPr>
      <w:rPr>
        <w:rFonts w:ascii="Wingdings 3" w:hAnsi="Wingdings 3" w:hint="default"/>
      </w:rPr>
    </w:lvl>
    <w:lvl w:ilvl="2" w:tplc="9E1AE5DA" w:tentative="1">
      <w:start w:val="1"/>
      <w:numFmt w:val="bullet"/>
      <w:lvlText w:val=""/>
      <w:lvlJc w:val="left"/>
      <w:pPr>
        <w:tabs>
          <w:tab w:val="num" w:pos="2160"/>
        </w:tabs>
        <w:ind w:left="2160" w:hanging="360"/>
      </w:pPr>
      <w:rPr>
        <w:rFonts w:ascii="Wingdings 3" w:hAnsi="Wingdings 3" w:hint="default"/>
      </w:rPr>
    </w:lvl>
    <w:lvl w:ilvl="3" w:tplc="9DF2C966" w:tentative="1">
      <w:start w:val="1"/>
      <w:numFmt w:val="bullet"/>
      <w:lvlText w:val=""/>
      <w:lvlJc w:val="left"/>
      <w:pPr>
        <w:tabs>
          <w:tab w:val="num" w:pos="2880"/>
        </w:tabs>
        <w:ind w:left="2880" w:hanging="360"/>
      </w:pPr>
      <w:rPr>
        <w:rFonts w:ascii="Wingdings 3" w:hAnsi="Wingdings 3" w:hint="default"/>
      </w:rPr>
    </w:lvl>
    <w:lvl w:ilvl="4" w:tplc="D0027F5A" w:tentative="1">
      <w:start w:val="1"/>
      <w:numFmt w:val="bullet"/>
      <w:lvlText w:val=""/>
      <w:lvlJc w:val="left"/>
      <w:pPr>
        <w:tabs>
          <w:tab w:val="num" w:pos="3600"/>
        </w:tabs>
        <w:ind w:left="3600" w:hanging="360"/>
      </w:pPr>
      <w:rPr>
        <w:rFonts w:ascii="Wingdings 3" w:hAnsi="Wingdings 3" w:hint="default"/>
      </w:rPr>
    </w:lvl>
    <w:lvl w:ilvl="5" w:tplc="2ACC3C0E" w:tentative="1">
      <w:start w:val="1"/>
      <w:numFmt w:val="bullet"/>
      <w:lvlText w:val=""/>
      <w:lvlJc w:val="left"/>
      <w:pPr>
        <w:tabs>
          <w:tab w:val="num" w:pos="4320"/>
        </w:tabs>
        <w:ind w:left="4320" w:hanging="360"/>
      </w:pPr>
      <w:rPr>
        <w:rFonts w:ascii="Wingdings 3" w:hAnsi="Wingdings 3" w:hint="default"/>
      </w:rPr>
    </w:lvl>
    <w:lvl w:ilvl="6" w:tplc="6AC8D4FA" w:tentative="1">
      <w:start w:val="1"/>
      <w:numFmt w:val="bullet"/>
      <w:lvlText w:val=""/>
      <w:lvlJc w:val="left"/>
      <w:pPr>
        <w:tabs>
          <w:tab w:val="num" w:pos="5040"/>
        </w:tabs>
        <w:ind w:left="5040" w:hanging="360"/>
      </w:pPr>
      <w:rPr>
        <w:rFonts w:ascii="Wingdings 3" w:hAnsi="Wingdings 3" w:hint="default"/>
      </w:rPr>
    </w:lvl>
    <w:lvl w:ilvl="7" w:tplc="22AC83D2" w:tentative="1">
      <w:start w:val="1"/>
      <w:numFmt w:val="bullet"/>
      <w:lvlText w:val=""/>
      <w:lvlJc w:val="left"/>
      <w:pPr>
        <w:tabs>
          <w:tab w:val="num" w:pos="5760"/>
        </w:tabs>
        <w:ind w:left="5760" w:hanging="360"/>
      </w:pPr>
      <w:rPr>
        <w:rFonts w:ascii="Wingdings 3" w:hAnsi="Wingdings 3" w:hint="default"/>
      </w:rPr>
    </w:lvl>
    <w:lvl w:ilvl="8" w:tplc="907207CE" w:tentative="1">
      <w:start w:val="1"/>
      <w:numFmt w:val="bullet"/>
      <w:lvlText w:val=""/>
      <w:lvlJc w:val="left"/>
      <w:pPr>
        <w:tabs>
          <w:tab w:val="num" w:pos="6480"/>
        </w:tabs>
        <w:ind w:left="6480" w:hanging="360"/>
      </w:pPr>
      <w:rPr>
        <w:rFonts w:ascii="Wingdings 3" w:hAnsi="Wingdings 3" w:hint="default"/>
      </w:rPr>
    </w:lvl>
  </w:abstractNum>
  <w:abstractNum w:abstractNumId="7">
    <w:nsid w:val="20B74633"/>
    <w:multiLevelType w:val="multilevel"/>
    <w:tmpl w:val="B8B6A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E7090C"/>
    <w:multiLevelType w:val="multilevel"/>
    <w:tmpl w:val="6C62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72FC6"/>
    <w:multiLevelType w:val="hybridMultilevel"/>
    <w:tmpl w:val="E8CEBB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2536466B"/>
    <w:multiLevelType w:val="hybridMultilevel"/>
    <w:tmpl w:val="C4B83CF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9B82020"/>
    <w:multiLevelType w:val="multilevel"/>
    <w:tmpl w:val="4B7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C4FDA"/>
    <w:multiLevelType w:val="hybridMultilevel"/>
    <w:tmpl w:val="26A867F2"/>
    <w:lvl w:ilvl="0" w:tplc="3458700E">
      <w:start w:val="1"/>
      <w:numFmt w:val="bullet"/>
      <w:lvlText w:val=""/>
      <w:lvlJc w:val="left"/>
      <w:pPr>
        <w:tabs>
          <w:tab w:val="num" w:pos="720"/>
        </w:tabs>
        <w:ind w:left="720" w:hanging="360"/>
      </w:pPr>
      <w:rPr>
        <w:rFonts w:ascii="Wingdings 3" w:hAnsi="Wingdings 3" w:hint="default"/>
      </w:rPr>
    </w:lvl>
    <w:lvl w:ilvl="1" w:tplc="4276F6C4" w:tentative="1">
      <w:start w:val="1"/>
      <w:numFmt w:val="bullet"/>
      <w:lvlText w:val=""/>
      <w:lvlJc w:val="left"/>
      <w:pPr>
        <w:tabs>
          <w:tab w:val="num" w:pos="1440"/>
        </w:tabs>
        <w:ind w:left="1440" w:hanging="360"/>
      </w:pPr>
      <w:rPr>
        <w:rFonts w:ascii="Wingdings 3" w:hAnsi="Wingdings 3" w:hint="default"/>
      </w:rPr>
    </w:lvl>
    <w:lvl w:ilvl="2" w:tplc="4C0CEA00" w:tentative="1">
      <w:start w:val="1"/>
      <w:numFmt w:val="bullet"/>
      <w:lvlText w:val=""/>
      <w:lvlJc w:val="left"/>
      <w:pPr>
        <w:tabs>
          <w:tab w:val="num" w:pos="2160"/>
        </w:tabs>
        <w:ind w:left="2160" w:hanging="360"/>
      </w:pPr>
      <w:rPr>
        <w:rFonts w:ascii="Wingdings 3" w:hAnsi="Wingdings 3" w:hint="default"/>
      </w:rPr>
    </w:lvl>
    <w:lvl w:ilvl="3" w:tplc="BB1A7EF0" w:tentative="1">
      <w:start w:val="1"/>
      <w:numFmt w:val="bullet"/>
      <w:lvlText w:val=""/>
      <w:lvlJc w:val="left"/>
      <w:pPr>
        <w:tabs>
          <w:tab w:val="num" w:pos="2880"/>
        </w:tabs>
        <w:ind w:left="2880" w:hanging="360"/>
      </w:pPr>
      <w:rPr>
        <w:rFonts w:ascii="Wingdings 3" w:hAnsi="Wingdings 3" w:hint="default"/>
      </w:rPr>
    </w:lvl>
    <w:lvl w:ilvl="4" w:tplc="23ACE528" w:tentative="1">
      <w:start w:val="1"/>
      <w:numFmt w:val="bullet"/>
      <w:lvlText w:val=""/>
      <w:lvlJc w:val="left"/>
      <w:pPr>
        <w:tabs>
          <w:tab w:val="num" w:pos="3600"/>
        </w:tabs>
        <w:ind w:left="3600" w:hanging="360"/>
      </w:pPr>
      <w:rPr>
        <w:rFonts w:ascii="Wingdings 3" w:hAnsi="Wingdings 3" w:hint="default"/>
      </w:rPr>
    </w:lvl>
    <w:lvl w:ilvl="5" w:tplc="B4EE9BEA" w:tentative="1">
      <w:start w:val="1"/>
      <w:numFmt w:val="bullet"/>
      <w:lvlText w:val=""/>
      <w:lvlJc w:val="left"/>
      <w:pPr>
        <w:tabs>
          <w:tab w:val="num" w:pos="4320"/>
        </w:tabs>
        <w:ind w:left="4320" w:hanging="360"/>
      </w:pPr>
      <w:rPr>
        <w:rFonts w:ascii="Wingdings 3" w:hAnsi="Wingdings 3" w:hint="default"/>
      </w:rPr>
    </w:lvl>
    <w:lvl w:ilvl="6" w:tplc="EFE26CA8" w:tentative="1">
      <w:start w:val="1"/>
      <w:numFmt w:val="bullet"/>
      <w:lvlText w:val=""/>
      <w:lvlJc w:val="left"/>
      <w:pPr>
        <w:tabs>
          <w:tab w:val="num" w:pos="5040"/>
        </w:tabs>
        <w:ind w:left="5040" w:hanging="360"/>
      </w:pPr>
      <w:rPr>
        <w:rFonts w:ascii="Wingdings 3" w:hAnsi="Wingdings 3" w:hint="default"/>
      </w:rPr>
    </w:lvl>
    <w:lvl w:ilvl="7" w:tplc="04AC7A52" w:tentative="1">
      <w:start w:val="1"/>
      <w:numFmt w:val="bullet"/>
      <w:lvlText w:val=""/>
      <w:lvlJc w:val="left"/>
      <w:pPr>
        <w:tabs>
          <w:tab w:val="num" w:pos="5760"/>
        </w:tabs>
        <w:ind w:left="5760" w:hanging="360"/>
      </w:pPr>
      <w:rPr>
        <w:rFonts w:ascii="Wingdings 3" w:hAnsi="Wingdings 3" w:hint="default"/>
      </w:rPr>
    </w:lvl>
    <w:lvl w:ilvl="8" w:tplc="3BF6D010" w:tentative="1">
      <w:start w:val="1"/>
      <w:numFmt w:val="bullet"/>
      <w:lvlText w:val=""/>
      <w:lvlJc w:val="left"/>
      <w:pPr>
        <w:tabs>
          <w:tab w:val="num" w:pos="6480"/>
        </w:tabs>
        <w:ind w:left="6480" w:hanging="360"/>
      </w:pPr>
      <w:rPr>
        <w:rFonts w:ascii="Wingdings 3" w:hAnsi="Wingdings 3" w:hint="default"/>
      </w:rPr>
    </w:lvl>
  </w:abstractNum>
  <w:abstractNum w:abstractNumId="13">
    <w:nsid w:val="2D14167F"/>
    <w:multiLevelType w:val="hybridMultilevel"/>
    <w:tmpl w:val="091260EE"/>
    <w:lvl w:ilvl="0" w:tplc="EE5E112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00A36F6"/>
    <w:multiLevelType w:val="hybridMultilevel"/>
    <w:tmpl w:val="0B5C1A9C"/>
    <w:lvl w:ilvl="0" w:tplc="19C64420">
      <w:start w:val="1"/>
      <w:numFmt w:val="bullet"/>
      <w:lvlText w:val="-"/>
      <w:lvlJc w:val="left"/>
      <w:pPr>
        <w:ind w:left="1146" w:hanging="360"/>
      </w:pPr>
      <w:rPr>
        <w:rFonts w:ascii="Calibri" w:eastAsia="Calibri" w:hAnsi="Calibri" w:cs="Times New Roman"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5">
    <w:nsid w:val="33446522"/>
    <w:multiLevelType w:val="hybridMultilevel"/>
    <w:tmpl w:val="F08497CA"/>
    <w:lvl w:ilvl="0" w:tplc="FBCC7C96">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35CB7459"/>
    <w:multiLevelType w:val="hybridMultilevel"/>
    <w:tmpl w:val="38DCD4B0"/>
    <w:lvl w:ilvl="0" w:tplc="22E86D4A">
      <w:start w:val="1"/>
      <w:numFmt w:val="bullet"/>
      <w:lvlText w:val=""/>
      <w:lvlJc w:val="left"/>
      <w:pPr>
        <w:ind w:left="1068" w:hanging="360"/>
      </w:pPr>
      <w:rPr>
        <w:rFonts w:ascii="Wingdings" w:eastAsiaTheme="minorHAnsi" w:hAnsi="Wingdings" w:cstheme="minorBidi" w:hint="default"/>
        <w:b w:val="0"/>
        <w:color w:val="auto"/>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nsid w:val="37C70EA2"/>
    <w:multiLevelType w:val="multilevel"/>
    <w:tmpl w:val="187E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515985"/>
    <w:multiLevelType w:val="hybridMultilevel"/>
    <w:tmpl w:val="FD404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4180337"/>
    <w:multiLevelType w:val="hybridMultilevel"/>
    <w:tmpl w:val="F612CEC6"/>
    <w:lvl w:ilvl="0" w:tplc="2EAE3DDA">
      <w:start w:val="1"/>
      <w:numFmt w:val="bullet"/>
      <w:lvlText w:val=""/>
      <w:lvlJc w:val="left"/>
      <w:pPr>
        <w:tabs>
          <w:tab w:val="num" w:pos="720"/>
        </w:tabs>
        <w:ind w:left="720" w:hanging="360"/>
      </w:pPr>
      <w:rPr>
        <w:rFonts w:ascii="Symbol" w:hAnsi="Symbol" w:hint="default"/>
      </w:rPr>
    </w:lvl>
    <w:lvl w:ilvl="1" w:tplc="582CE444" w:tentative="1">
      <w:start w:val="1"/>
      <w:numFmt w:val="bullet"/>
      <w:lvlText w:val=""/>
      <w:lvlJc w:val="left"/>
      <w:pPr>
        <w:tabs>
          <w:tab w:val="num" w:pos="1440"/>
        </w:tabs>
        <w:ind w:left="1440" w:hanging="360"/>
      </w:pPr>
      <w:rPr>
        <w:rFonts w:ascii="Symbol" w:hAnsi="Symbol" w:hint="default"/>
      </w:rPr>
    </w:lvl>
    <w:lvl w:ilvl="2" w:tplc="AB00C3E0" w:tentative="1">
      <w:start w:val="1"/>
      <w:numFmt w:val="bullet"/>
      <w:lvlText w:val=""/>
      <w:lvlJc w:val="left"/>
      <w:pPr>
        <w:tabs>
          <w:tab w:val="num" w:pos="2160"/>
        </w:tabs>
        <w:ind w:left="2160" w:hanging="360"/>
      </w:pPr>
      <w:rPr>
        <w:rFonts w:ascii="Symbol" w:hAnsi="Symbol" w:hint="default"/>
      </w:rPr>
    </w:lvl>
    <w:lvl w:ilvl="3" w:tplc="F30CAEEE" w:tentative="1">
      <w:start w:val="1"/>
      <w:numFmt w:val="bullet"/>
      <w:lvlText w:val=""/>
      <w:lvlJc w:val="left"/>
      <w:pPr>
        <w:tabs>
          <w:tab w:val="num" w:pos="2880"/>
        </w:tabs>
        <w:ind w:left="2880" w:hanging="360"/>
      </w:pPr>
      <w:rPr>
        <w:rFonts w:ascii="Symbol" w:hAnsi="Symbol" w:hint="default"/>
      </w:rPr>
    </w:lvl>
    <w:lvl w:ilvl="4" w:tplc="8DEC15C8" w:tentative="1">
      <w:start w:val="1"/>
      <w:numFmt w:val="bullet"/>
      <w:lvlText w:val=""/>
      <w:lvlJc w:val="left"/>
      <w:pPr>
        <w:tabs>
          <w:tab w:val="num" w:pos="3600"/>
        </w:tabs>
        <w:ind w:left="3600" w:hanging="360"/>
      </w:pPr>
      <w:rPr>
        <w:rFonts w:ascii="Symbol" w:hAnsi="Symbol" w:hint="default"/>
      </w:rPr>
    </w:lvl>
    <w:lvl w:ilvl="5" w:tplc="19D2F95A" w:tentative="1">
      <w:start w:val="1"/>
      <w:numFmt w:val="bullet"/>
      <w:lvlText w:val=""/>
      <w:lvlJc w:val="left"/>
      <w:pPr>
        <w:tabs>
          <w:tab w:val="num" w:pos="4320"/>
        </w:tabs>
        <w:ind w:left="4320" w:hanging="360"/>
      </w:pPr>
      <w:rPr>
        <w:rFonts w:ascii="Symbol" w:hAnsi="Symbol" w:hint="default"/>
      </w:rPr>
    </w:lvl>
    <w:lvl w:ilvl="6" w:tplc="980EC1B4" w:tentative="1">
      <w:start w:val="1"/>
      <w:numFmt w:val="bullet"/>
      <w:lvlText w:val=""/>
      <w:lvlJc w:val="left"/>
      <w:pPr>
        <w:tabs>
          <w:tab w:val="num" w:pos="5040"/>
        </w:tabs>
        <w:ind w:left="5040" w:hanging="360"/>
      </w:pPr>
      <w:rPr>
        <w:rFonts w:ascii="Symbol" w:hAnsi="Symbol" w:hint="default"/>
      </w:rPr>
    </w:lvl>
    <w:lvl w:ilvl="7" w:tplc="D070106A" w:tentative="1">
      <w:start w:val="1"/>
      <w:numFmt w:val="bullet"/>
      <w:lvlText w:val=""/>
      <w:lvlJc w:val="left"/>
      <w:pPr>
        <w:tabs>
          <w:tab w:val="num" w:pos="5760"/>
        </w:tabs>
        <w:ind w:left="5760" w:hanging="360"/>
      </w:pPr>
      <w:rPr>
        <w:rFonts w:ascii="Symbol" w:hAnsi="Symbol" w:hint="default"/>
      </w:rPr>
    </w:lvl>
    <w:lvl w:ilvl="8" w:tplc="2124EE9E" w:tentative="1">
      <w:start w:val="1"/>
      <w:numFmt w:val="bullet"/>
      <w:lvlText w:val=""/>
      <w:lvlJc w:val="left"/>
      <w:pPr>
        <w:tabs>
          <w:tab w:val="num" w:pos="6480"/>
        </w:tabs>
        <w:ind w:left="6480" w:hanging="360"/>
      </w:pPr>
      <w:rPr>
        <w:rFonts w:ascii="Symbol" w:hAnsi="Symbol" w:hint="default"/>
      </w:rPr>
    </w:lvl>
  </w:abstractNum>
  <w:abstractNum w:abstractNumId="20">
    <w:nsid w:val="446218ED"/>
    <w:multiLevelType w:val="hybridMultilevel"/>
    <w:tmpl w:val="361880C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E9C0692"/>
    <w:multiLevelType w:val="multilevel"/>
    <w:tmpl w:val="9D92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872A43"/>
    <w:multiLevelType w:val="hybridMultilevel"/>
    <w:tmpl w:val="8982B4D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1574ABB"/>
    <w:multiLevelType w:val="multilevel"/>
    <w:tmpl w:val="60AA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7F7F01"/>
    <w:multiLevelType w:val="multilevel"/>
    <w:tmpl w:val="2E5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AB16B9"/>
    <w:multiLevelType w:val="hybridMultilevel"/>
    <w:tmpl w:val="FA1C8CF2"/>
    <w:lvl w:ilvl="0" w:tplc="19C64420">
      <w:start w:val="1"/>
      <w:numFmt w:val="bullet"/>
      <w:lvlText w:val="-"/>
      <w:lvlJc w:val="left"/>
      <w:pPr>
        <w:ind w:left="717" w:hanging="360"/>
      </w:pPr>
      <w:rPr>
        <w:rFonts w:ascii="Calibri" w:eastAsia="Calibri" w:hAnsi="Calibri" w:cs="Times New Roman"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6">
    <w:nsid w:val="56C3315B"/>
    <w:multiLevelType w:val="hybridMultilevel"/>
    <w:tmpl w:val="40AE9D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AC5020C"/>
    <w:multiLevelType w:val="hybridMultilevel"/>
    <w:tmpl w:val="F25427B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B005CFF"/>
    <w:multiLevelType w:val="hybridMultilevel"/>
    <w:tmpl w:val="CC742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C271AA1"/>
    <w:multiLevelType w:val="multilevel"/>
    <w:tmpl w:val="9BD6E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D2101D"/>
    <w:multiLevelType w:val="hybridMultilevel"/>
    <w:tmpl w:val="D48A5DA4"/>
    <w:lvl w:ilvl="0" w:tplc="E4621AEC">
      <w:start w:val="1"/>
      <w:numFmt w:val="bullet"/>
      <w:lvlText w:val=""/>
      <w:lvlJc w:val="left"/>
      <w:pPr>
        <w:tabs>
          <w:tab w:val="num" w:pos="720"/>
        </w:tabs>
        <w:ind w:left="720" w:hanging="360"/>
      </w:pPr>
      <w:rPr>
        <w:rFonts w:ascii="Wingdings 3" w:hAnsi="Wingdings 3" w:hint="default"/>
      </w:rPr>
    </w:lvl>
    <w:lvl w:ilvl="1" w:tplc="20104E20" w:tentative="1">
      <w:start w:val="1"/>
      <w:numFmt w:val="bullet"/>
      <w:lvlText w:val=""/>
      <w:lvlJc w:val="left"/>
      <w:pPr>
        <w:tabs>
          <w:tab w:val="num" w:pos="1440"/>
        </w:tabs>
        <w:ind w:left="1440" w:hanging="360"/>
      </w:pPr>
      <w:rPr>
        <w:rFonts w:ascii="Wingdings 3" w:hAnsi="Wingdings 3" w:hint="default"/>
      </w:rPr>
    </w:lvl>
    <w:lvl w:ilvl="2" w:tplc="A7446A4A" w:tentative="1">
      <w:start w:val="1"/>
      <w:numFmt w:val="bullet"/>
      <w:lvlText w:val=""/>
      <w:lvlJc w:val="left"/>
      <w:pPr>
        <w:tabs>
          <w:tab w:val="num" w:pos="2160"/>
        </w:tabs>
        <w:ind w:left="2160" w:hanging="360"/>
      </w:pPr>
      <w:rPr>
        <w:rFonts w:ascii="Wingdings 3" w:hAnsi="Wingdings 3" w:hint="default"/>
      </w:rPr>
    </w:lvl>
    <w:lvl w:ilvl="3" w:tplc="1CC63D36" w:tentative="1">
      <w:start w:val="1"/>
      <w:numFmt w:val="bullet"/>
      <w:lvlText w:val=""/>
      <w:lvlJc w:val="left"/>
      <w:pPr>
        <w:tabs>
          <w:tab w:val="num" w:pos="2880"/>
        </w:tabs>
        <w:ind w:left="2880" w:hanging="360"/>
      </w:pPr>
      <w:rPr>
        <w:rFonts w:ascii="Wingdings 3" w:hAnsi="Wingdings 3" w:hint="default"/>
      </w:rPr>
    </w:lvl>
    <w:lvl w:ilvl="4" w:tplc="8EF83BBE" w:tentative="1">
      <w:start w:val="1"/>
      <w:numFmt w:val="bullet"/>
      <w:lvlText w:val=""/>
      <w:lvlJc w:val="left"/>
      <w:pPr>
        <w:tabs>
          <w:tab w:val="num" w:pos="3600"/>
        </w:tabs>
        <w:ind w:left="3600" w:hanging="360"/>
      </w:pPr>
      <w:rPr>
        <w:rFonts w:ascii="Wingdings 3" w:hAnsi="Wingdings 3" w:hint="default"/>
      </w:rPr>
    </w:lvl>
    <w:lvl w:ilvl="5" w:tplc="5C2C9C68" w:tentative="1">
      <w:start w:val="1"/>
      <w:numFmt w:val="bullet"/>
      <w:lvlText w:val=""/>
      <w:lvlJc w:val="left"/>
      <w:pPr>
        <w:tabs>
          <w:tab w:val="num" w:pos="4320"/>
        </w:tabs>
        <w:ind w:left="4320" w:hanging="360"/>
      </w:pPr>
      <w:rPr>
        <w:rFonts w:ascii="Wingdings 3" w:hAnsi="Wingdings 3" w:hint="default"/>
      </w:rPr>
    </w:lvl>
    <w:lvl w:ilvl="6" w:tplc="EE7E210E" w:tentative="1">
      <w:start w:val="1"/>
      <w:numFmt w:val="bullet"/>
      <w:lvlText w:val=""/>
      <w:lvlJc w:val="left"/>
      <w:pPr>
        <w:tabs>
          <w:tab w:val="num" w:pos="5040"/>
        </w:tabs>
        <w:ind w:left="5040" w:hanging="360"/>
      </w:pPr>
      <w:rPr>
        <w:rFonts w:ascii="Wingdings 3" w:hAnsi="Wingdings 3" w:hint="default"/>
      </w:rPr>
    </w:lvl>
    <w:lvl w:ilvl="7" w:tplc="9836E5C0" w:tentative="1">
      <w:start w:val="1"/>
      <w:numFmt w:val="bullet"/>
      <w:lvlText w:val=""/>
      <w:lvlJc w:val="left"/>
      <w:pPr>
        <w:tabs>
          <w:tab w:val="num" w:pos="5760"/>
        </w:tabs>
        <w:ind w:left="5760" w:hanging="360"/>
      </w:pPr>
      <w:rPr>
        <w:rFonts w:ascii="Wingdings 3" w:hAnsi="Wingdings 3" w:hint="default"/>
      </w:rPr>
    </w:lvl>
    <w:lvl w:ilvl="8" w:tplc="8FFACBEA" w:tentative="1">
      <w:start w:val="1"/>
      <w:numFmt w:val="bullet"/>
      <w:lvlText w:val=""/>
      <w:lvlJc w:val="left"/>
      <w:pPr>
        <w:tabs>
          <w:tab w:val="num" w:pos="6480"/>
        </w:tabs>
        <w:ind w:left="6480" w:hanging="360"/>
      </w:pPr>
      <w:rPr>
        <w:rFonts w:ascii="Wingdings 3" w:hAnsi="Wingdings 3" w:hint="default"/>
      </w:rPr>
    </w:lvl>
  </w:abstractNum>
  <w:abstractNum w:abstractNumId="31">
    <w:nsid w:val="63C72367"/>
    <w:multiLevelType w:val="hybridMultilevel"/>
    <w:tmpl w:val="D8724F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7CD6FBD"/>
    <w:multiLevelType w:val="hybridMultilevel"/>
    <w:tmpl w:val="7514F8FC"/>
    <w:lvl w:ilvl="0" w:tplc="08130003">
      <w:start w:val="1"/>
      <w:numFmt w:val="bullet"/>
      <w:lvlText w:val="o"/>
      <w:lvlJc w:val="left"/>
      <w:pPr>
        <w:ind w:left="1146" w:hanging="360"/>
      </w:pPr>
      <w:rPr>
        <w:rFonts w:ascii="Courier New" w:hAnsi="Courier New" w:cs="Courier New"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3">
    <w:nsid w:val="6C4A1E87"/>
    <w:multiLevelType w:val="hybridMultilevel"/>
    <w:tmpl w:val="BAD64B8A"/>
    <w:lvl w:ilvl="0" w:tplc="639CBE16">
      <w:start w:val="1"/>
      <w:numFmt w:val="bullet"/>
      <w:lvlText w:val=""/>
      <w:lvlJc w:val="left"/>
      <w:pPr>
        <w:tabs>
          <w:tab w:val="num" w:pos="720"/>
        </w:tabs>
        <w:ind w:left="720" w:hanging="360"/>
      </w:pPr>
      <w:rPr>
        <w:rFonts w:ascii="Wingdings 3" w:hAnsi="Wingdings 3" w:hint="default"/>
      </w:rPr>
    </w:lvl>
    <w:lvl w:ilvl="1" w:tplc="EDB4B3A8" w:tentative="1">
      <w:start w:val="1"/>
      <w:numFmt w:val="bullet"/>
      <w:lvlText w:val=""/>
      <w:lvlJc w:val="left"/>
      <w:pPr>
        <w:tabs>
          <w:tab w:val="num" w:pos="1440"/>
        </w:tabs>
        <w:ind w:left="1440" w:hanging="360"/>
      </w:pPr>
      <w:rPr>
        <w:rFonts w:ascii="Wingdings 3" w:hAnsi="Wingdings 3" w:hint="default"/>
      </w:rPr>
    </w:lvl>
    <w:lvl w:ilvl="2" w:tplc="E93EA440" w:tentative="1">
      <w:start w:val="1"/>
      <w:numFmt w:val="bullet"/>
      <w:lvlText w:val=""/>
      <w:lvlJc w:val="left"/>
      <w:pPr>
        <w:tabs>
          <w:tab w:val="num" w:pos="2160"/>
        </w:tabs>
        <w:ind w:left="2160" w:hanging="360"/>
      </w:pPr>
      <w:rPr>
        <w:rFonts w:ascii="Wingdings 3" w:hAnsi="Wingdings 3" w:hint="default"/>
      </w:rPr>
    </w:lvl>
    <w:lvl w:ilvl="3" w:tplc="C6A67998" w:tentative="1">
      <w:start w:val="1"/>
      <w:numFmt w:val="bullet"/>
      <w:lvlText w:val=""/>
      <w:lvlJc w:val="left"/>
      <w:pPr>
        <w:tabs>
          <w:tab w:val="num" w:pos="2880"/>
        </w:tabs>
        <w:ind w:left="2880" w:hanging="360"/>
      </w:pPr>
      <w:rPr>
        <w:rFonts w:ascii="Wingdings 3" w:hAnsi="Wingdings 3" w:hint="default"/>
      </w:rPr>
    </w:lvl>
    <w:lvl w:ilvl="4" w:tplc="29A899B2" w:tentative="1">
      <w:start w:val="1"/>
      <w:numFmt w:val="bullet"/>
      <w:lvlText w:val=""/>
      <w:lvlJc w:val="left"/>
      <w:pPr>
        <w:tabs>
          <w:tab w:val="num" w:pos="3600"/>
        </w:tabs>
        <w:ind w:left="3600" w:hanging="360"/>
      </w:pPr>
      <w:rPr>
        <w:rFonts w:ascii="Wingdings 3" w:hAnsi="Wingdings 3" w:hint="default"/>
      </w:rPr>
    </w:lvl>
    <w:lvl w:ilvl="5" w:tplc="DBBC58CC" w:tentative="1">
      <w:start w:val="1"/>
      <w:numFmt w:val="bullet"/>
      <w:lvlText w:val=""/>
      <w:lvlJc w:val="left"/>
      <w:pPr>
        <w:tabs>
          <w:tab w:val="num" w:pos="4320"/>
        </w:tabs>
        <w:ind w:left="4320" w:hanging="360"/>
      </w:pPr>
      <w:rPr>
        <w:rFonts w:ascii="Wingdings 3" w:hAnsi="Wingdings 3" w:hint="default"/>
      </w:rPr>
    </w:lvl>
    <w:lvl w:ilvl="6" w:tplc="09265712" w:tentative="1">
      <w:start w:val="1"/>
      <w:numFmt w:val="bullet"/>
      <w:lvlText w:val=""/>
      <w:lvlJc w:val="left"/>
      <w:pPr>
        <w:tabs>
          <w:tab w:val="num" w:pos="5040"/>
        </w:tabs>
        <w:ind w:left="5040" w:hanging="360"/>
      </w:pPr>
      <w:rPr>
        <w:rFonts w:ascii="Wingdings 3" w:hAnsi="Wingdings 3" w:hint="default"/>
      </w:rPr>
    </w:lvl>
    <w:lvl w:ilvl="7" w:tplc="BEDCB71E" w:tentative="1">
      <w:start w:val="1"/>
      <w:numFmt w:val="bullet"/>
      <w:lvlText w:val=""/>
      <w:lvlJc w:val="left"/>
      <w:pPr>
        <w:tabs>
          <w:tab w:val="num" w:pos="5760"/>
        </w:tabs>
        <w:ind w:left="5760" w:hanging="360"/>
      </w:pPr>
      <w:rPr>
        <w:rFonts w:ascii="Wingdings 3" w:hAnsi="Wingdings 3" w:hint="default"/>
      </w:rPr>
    </w:lvl>
    <w:lvl w:ilvl="8" w:tplc="990AB7EE" w:tentative="1">
      <w:start w:val="1"/>
      <w:numFmt w:val="bullet"/>
      <w:lvlText w:val=""/>
      <w:lvlJc w:val="left"/>
      <w:pPr>
        <w:tabs>
          <w:tab w:val="num" w:pos="6480"/>
        </w:tabs>
        <w:ind w:left="6480" w:hanging="360"/>
      </w:pPr>
      <w:rPr>
        <w:rFonts w:ascii="Wingdings 3" w:hAnsi="Wingdings 3" w:hint="default"/>
      </w:rPr>
    </w:lvl>
  </w:abstractNum>
  <w:abstractNum w:abstractNumId="34">
    <w:nsid w:val="6E975606"/>
    <w:multiLevelType w:val="hybridMultilevel"/>
    <w:tmpl w:val="EC4CA742"/>
    <w:lvl w:ilvl="0" w:tplc="450A22D0">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8A773E2"/>
    <w:multiLevelType w:val="multilevel"/>
    <w:tmpl w:val="A574DA1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AF85EC2"/>
    <w:multiLevelType w:val="hybridMultilevel"/>
    <w:tmpl w:val="FD7E6A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CC555EF"/>
    <w:multiLevelType w:val="hybridMultilevel"/>
    <w:tmpl w:val="B6E61F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F6C3128"/>
    <w:multiLevelType w:val="hybridMultilevel"/>
    <w:tmpl w:val="D6949D7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8"/>
  </w:num>
  <w:num w:numId="3">
    <w:abstractNumId w:val="11"/>
  </w:num>
  <w:num w:numId="4">
    <w:abstractNumId w:val="3"/>
  </w:num>
  <w:num w:numId="5">
    <w:abstractNumId w:val="23"/>
  </w:num>
  <w:num w:numId="6">
    <w:abstractNumId w:val="37"/>
  </w:num>
  <w:num w:numId="7">
    <w:abstractNumId w:val="28"/>
  </w:num>
  <w:num w:numId="8">
    <w:abstractNumId w:val="15"/>
  </w:num>
  <w:num w:numId="9">
    <w:abstractNumId w:val="16"/>
  </w:num>
  <w:num w:numId="10">
    <w:abstractNumId w:val="24"/>
  </w:num>
  <w:num w:numId="11">
    <w:abstractNumId w:val="18"/>
  </w:num>
  <w:num w:numId="12">
    <w:abstractNumId w:val="36"/>
  </w:num>
  <w:num w:numId="13">
    <w:abstractNumId w:val="7"/>
  </w:num>
  <w:num w:numId="14">
    <w:abstractNumId w:val="29"/>
  </w:num>
  <w:num w:numId="15">
    <w:abstractNumId w:val="31"/>
  </w:num>
  <w:num w:numId="16">
    <w:abstractNumId w:val="2"/>
  </w:num>
  <w:num w:numId="17">
    <w:abstractNumId w:val="0"/>
  </w:num>
  <w:num w:numId="18">
    <w:abstractNumId w:val="21"/>
  </w:num>
  <w:num w:numId="19">
    <w:abstractNumId w:val="4"/>
  </w:num>
  <w:num w:numId="20">
    <w:abstractNumId w:val="13"/>
  </w:num>
  <w:num w:numId="21">
    <w:abstractNumId w:val="35"/>
  </w:num>
  <w:num w:numId="22">
    <w:abstractNumId w:val="12"/>
  </w:num>
  <w:num w:numId="23">
    <w:abstractNumId w:val="6"/>
  </w:num>
  <w:num w:numId="24">
    <w:abstractNumId w:val="33"/>
  </w:num>
  <w:num w:numId="25">
    <w:abstractNumId w:val="19"/>
  </w:num>
  <w:num w:numId="26">
    <w:abstractNumId w:val="30"/>
  </w:num>
  <w:num w:numId="27">
    <w:abstractNumId w:val="25"/>
  </w:num>
  <w:num w:numId="28">
    <w:abstractNumId w:val="20"/>
  </w:num>
  <w:num w:numId="29">
    <w:abstractNumId w:val="34"/>
  </w:num>
  <w:num w:numId="30">
    <w:abstractNumId w:val="10"/>
  </w:num>
  <w:num w:numId="31">
    <w:abstractNumId w:val="1"/>
  </w:num>
  <w:num w:numId="32">
    <w:abstractNumId w:val="38"/>
  </w:num>
  <w:num w:numId="33">
    <w:abstractNumId w:val="27"/>
  </w:num>
  <w:num w:numId="34">
    <w:abstractNumId w:val="22"/>
  </w:num>
  <w:num w:numId="35">
    <w:abstractNumId w:val="32"/>
  </w:num>
  <w:num w:numId="36">
    <w:abstractNumId w:val="14"/>
  </w:num>
  <w:num w:numId="37">
    <w:abstractNumId w:val="9"/>
  </w:num>
  <w:num w:numId="38">
    <w:abstractNumId w:val="5"/>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34BE8"/>
    <w:rsid w:val="000200DD"/>
    <w:rsid w:val="00023159"/>
    <w:rsid w:val="000246EF"/>
    <w:rsid w:val="00027B92"/>
    <w:rsid w:val="000379FC"/>
    <w:rsid w:val="00042DC0"/>
    <w:rsid w:val="00055BDC"/>
    <w:rsid w:val="00076B8A"/>
    <w:rsid w:val="000846E7"/>
    <w:rsid w:val="000A0C6D"/>
    <w:rsid w:val="000A17BD"/>
    <w:rsid w:val="000B370B"/>
    <w:rsid w:val="000B4969"/>
    <w:rsid w:val="000C2C86"/>
    <w:rsid w:val="000E1753"/>
    <w:rsid w:val="00126412"/>
    <w:rsid w:val="00135171"/>
    <w:rsid w:val="00143EB3"/>
    <w:rsid w:val="00155710"/>
    <w:rsid w:val="0018676B"/>
    <w:rsid w:val="0019046B"/>
    <w:rsid w:val="00190E99"/>
    <w:rsid w:val="00193686"/>
    <w:rsid w:val="001B15B6"/>
    <w:rsid w:val="001C534F"/>
    <w:rsid w:val="001D48EB"/>
    <w:rsid w:val="001E2894"/>
    <w:rsid w:val="001F098F"/>
    <w:rsid w:val="001F1E73"/>
    <w:rsid w:val="00203ABE"/>
    <w:rsid w:val="00211B1C"/>
    <w:rsid w:val="0021792D"/>
    <w:rsid w:val="00226FB0"/>
    <w:rsid w:val="00246EDB"/>
    <w:rsid w:val="002907D2"/>
    <w:rsid w:val="002A0F38"/>
    <w:rsid w:val="002F0D45"/>
    <w:rsid w:val="00312F71"/>
    <w:rsid w:val="003479A3"/>
    <w:rsid w:val="00387578"/>
    <w:rsid w:val="00395C2B"/>
    <w:rsid w:val="003B16E2"/>
    <w:rsid w:val="003E5454"/>
    <w:rsid w:val="004136D0"/>
    <w:rsid w:val="00416F94"/>
    <w:rsid w:val="00417A36"/>
    <w:rsid w:val="00434452"/>
    <w:rsid w:val="004423FD"/>
    <w:rsid w:val="004479A6"/>
    <w:rsid w:val="00450965"/>
    <w:rsid w:val="0045765C"/>
    <w:rsid w:val="0049169F"/>
    <w:rsid w:val="004948C8"/>
    <w:rsid w:val="00496325"/>
    <w:rsid w:val="004B4811"/>
    <w:rsid w:val="004B7049"/>
    <w:rsid w:val="004D3E28"/>
    <w:rsid w:val="00503C49"/>
    <w:rsid w:val="00505406"/>
    <w:rsid w:val="00546AF2"/>
    <w:rsid w:val="00564CD7"/>
    <w:rsid w:val="0058587F"/>
    <w:rsid w:val="00587A8E"/>
    <w:rsid w:val="00587EC4"/>
    <w:rsid w:val="005944B2"/>
    <w:rsid w:val="00597E01"/>
    <w:rsid w:val="005A51B6"/>
    <w:rsid w:val="005A6F31"/>
    <w:rsid w:val="00605758"/>
    <w:rsid w:val="00661A76"/>
    <w:rsid w:val="006765FC"/>
    <w:rsid w:val="00684C8A"/>
    <w:rsid w:val="00691BC1"/>
    <w:rsid w:val="006D2120"/>
    <w:rsid w:val="006F3E69"/>
    <w:rsid w:val="007012BE"/>
    <w:rsid w:val="007105FF"/>
    <w:rsid w:val="00724670"/>
    <w:rsid w:val="00760787"/>
    <w:rsid w:val="0078185F"/>
    <w:rsid w:val="00784956"/>
    <w:rsid w:val="00787B19"/>
    <w:rsid w:val="00794897"/>
    <w:rsid w:val="007C6214"/>
    <w:rsid w:val="008306B5"/>
    <w:rsid w:val="00834F30"/>
    <w:rsid w:val="0084192E"/>
    <w:rsid w:val="0086387E"/>
    <w:rsid w:val="0089200C"/>
    <w:rsid w:val="008A1186"/>
    <w:rsid w:val="008A2F72"/>
    <w:rsid w:val="008C0F91"/>
    <w:rsid w:val="008D0FBB"/>
    <w:rsid w:val="008F098D"/>
    <w:rsid w:val="008F2501"/>
    <w:rsid w:val="0092260A"/>
    <w:rsid w:val="00953A93"/>
    <w:rsid w:val="00990144"/>
    <w:rsid w:val="009D604E"/>
    <w:rsid w:val="009E5F60"/>
    <w:rsid w:val="00A02BC3"/>
    <w:rsid w:val="00A02CFD"/>
    <w:rsid w:val="00A14762"/>
    <w:rsid w:val="00A34E81"/>
    <w:rsid w:val="00A92959"/>
    <w:rsid w:val="00AB78C7"/>
    <w:rsid w:val="00AE5999"/>
    <w:rsid w:val="00B2529A"/>
    <w:rsid w:val="00B25CC2"/>
    <w:rsid w:val="00B27A6A"/>
    <w:rsid w:val="00B3484D"/>
    <w:rsid w:val="00B47640"/>
    <w:rsid w:val="00B6212D"/>
    <w:rsid w:val="00B9720F"/>
    <w:rsid w:val="00BA0204"/>
    <w:rsid w:val="00BC0546"/>
    <w:rsid w:val="00C34F6C"/>
    <w:rsid w:val="00C375AA"/>
    <w:rsid w:val="00C57628"/>
    <w:rsid w:val="00C67CE0"/>
    <w:rsid w:val="00CB6293"/>
    <w:rsid w:val="00CE069A"/>
    <w:rsid w:val="00CE10B6"/>
    <w:rsid w:val="00CF2F46"/>
    <w:rsid w:val="00D17ADC"/>
    <w:rsid w:val="00D202CD"/>
    <w:rsid w:val="00D270A9"/>
    <w:rsid w:val="00D350E3"/>
    <w:rsid w:val="00D510CA"/>
    <w:rsid w:val="00D77106"/>
    <w:rsid w:val="00D96B2F"/>
    <w:rsid w:val="00DB7874"/>
    <w:rsid w:val="00E064A2"/>
    <w:rsid w:val="00E07430"/>
    <w:rsid w:val="00E22A83"/>
    <w:rsid w:val="00E243D9"/>
    <w:rsid w:val="00E84FC7"/>
    <w:rsid w:val="00E91701"/>
    <w:rsid w:val="00E9487D"/>
    <w:rsid w:val="00EA6081"/>
    <w:rsid w:val="00EA6ECF"/>
    <w:rsid w:val="00EB2E38"/>
    <w:rsid w:val="00ED236B"/>
    <w:rsid w:val="00F04C1F"/>
    <w:rsid w:val="00F06125"/>
    <w:rsid w:val="00F06D90"/>
    <w:rsid w:val="00F141E5"/>
    <w:rsid w:val="00F22BE5"/>
    <w:rsid w:val="00F25528"/>
    <w:rsid w:val="00F33F0E"/>
    <w:rsid w:val="00F34BE8"/>
    <w:rsid w:val="00F432F5"/>
    <w:rsid w:val="00F877EC"/>
    <w:rsid w:val="00FA014A"/>
    <w:rsid w:val="00FD380C"/>
    <w:rsid w:val="00FE23C8"/>
    <w:rsid w:val="00FF35D8"/>
    <w:rsid w:val="00FF70E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23C8"/>
  </w:style>
  <w:style w:type="paragraph" w:styleId="Kop1">
    <w:name w:val="heading 1"/>
    <w:basedOn w:val="Standaard"/>
    <w:next w:val="Standaard"/>
    <w:link w:val="Kop1Char"/>
    <w:uiPriority w:val="9"/>
    <w:qFormat/>
    <w:rsid w:val="004963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963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963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4963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4BE8"/>
    <w:rPr>
      <w:color w:val="0563C1" w:themeColor="hyperlink"/>
      <w:u w:val="single"/>
    </w:rPr>
  </w:style>
  <w:style w:type="paragraph" w:styleId="Ballontekst">
    <w:name w:val="Balloon Text"/>
    <w:basedOn w:val="Standaard"/>
    <w:link w:val="BallontekstChar"/>
    <w:uiPriority w:val="99"/>
    <w:semiHidden/>
    <w:unhideWhenUsed/>
    <w:rsid w:val="00ED23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236B"/>
    <w:rPr>
      <w:rFonts w:ascii="Segoe UI" w:hAnsi="Segoe UI" w:cs="Segoe UI"/>
      <w:sz w:val="18"/>
      <w:szCs w:val="18"/>
    </w:rPr>
  </w:style>
  <w:style w:type="paragraph" w:styleId="Lijstalinea">
    <w:name w:val="List Paragraph"/>
    <w:aliases w:val="Bulleted Lijst"/>
    <w:basedOn w:val="Standaard"/>
    <w:link w:val="LijstalineaChar"/>
    <w:uiPriority w:val="34"/>
    <w:qFormat/>
    <w:rsid w:val="00193686"/>
    <w:pPr>
      <w:ind w:left="720"/>
      <w:contextualSpacing/>
    </w:pPr>
  </w:style>
  <w:style w:type="character" w:styleId="Verwijzingopmerking">
    <w:name w:val="annotation reference"/>
    <w:basedOn w:val="Standaardalinea-lettertype"/>
    <w:uiPriority w:val="99"/>
    <w:semiHidden/>
    <w:unhideWhenUsed/>
    <w:rsid w:val="00B3484D"/>
    <w:rPr>
      <w:sz w:val="16"/>
      <w:szCs w:val="16"/>
    </w:rPr>
  </w:style>
  <w:style w:type="paragraph" w:styleId="Tekstopmerking">
    <w:name w:val="annotation text"/>
    <w:basedOn w:val="Standaard"/>
    <w:link w:val="TekstopmerkingChar"/>
    <w:uiPriority w:val="99"/>
    <w:semiHidden/>
    <w:unhideWhenUsed/>
    <w:rsid w:val="00B348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484D"/>
    <w:rPr>
      <w:sz w:val="20"/>
      <w:szCs w:val="20"/>
    </w:rPr>
  </w:style>
  <w:style w:type="paragraph" w:styleId="Onderwerpvanopmerking">
    <w:name w:val="annotation subject"/>
    <w:basedOn w:val="Tekstopmerking"/>
    <w:next w:val="Tekstopmerking"/>
    <w:link w:val="OnderwerpvanopmerkingChar"/>
    <w:uiPriority w:val="99"/>
    <w:semiHidden/>
    <w:unhideWhenUsed/>
    <w:rsid w:val="00B3484D"/>
    <w:rPr>
      <w:b/>
      <w:bCs/>
    </w:rPr>
  </w:style>
  <w:style w:type="character" w:customStyle="1" w:styleId="OnderwerpvanopmerkingChar">
    <w:name w:val="Onderwerp van opmerking Char"/>
    <w:basedOn w:val="TekstopmerkingChar"/>
    <w:link w:val="Onderwerpvanopmerking"/>
    <w:uiPriority w:val="99"/>
    <w:semiHidden/>
    <w:rsid w:val="00B3484D"/>
    <w:rPr>
      <w:b/>
      <w:bCs/>
      <w:sz w:val="20"/>
      <w:szCs w:val="20"/>
    </w:rPr>
  </w:style>
  <w:style w:type="paragraph" w:customStyle="1" w:styleId="xmsonormal">
    <w:name w:val="x_msonormal"/>
    <w:basedOn w:val="Standaard"/>
    <w:rsid w:val="0058587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ijstalineaChar">
    <w:name w:val="Lijstalinea Char"/>
    <w:aliases w:val="Bulleted Lijst Char"/>
    <w:link w:val="Lijstalinea"/>
    <w:uiPriority w:val="34"/>
    <w:locked/>
    <w:rsid w:val="00E91701"/>
  </w:style>
  <w:style w:type="paragraph" w:styleId="Voetnoottekst">
    <w:name w:val="footnote text"/>
    <w:basedOn w:val="Standaard"/>
    <w:link w:val="VoetnoottekstChar"/>
    <w:uiPriority w:val="99"/>
    <w:unhideWhenUsed/>
    <w:rsid w:val="00CF2F46"/>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CF2F46"/>
    <w:rPr>
      <w:rFonts w:ascii="Calibri" w:eastAsia="Calibri" w:hAnsi="Calibri" w:cs="Times New Roman"/>
      <w:sz w:val="20"/>
      <w:szCs w:val="20"/>
    </w:rPr>
  </w:style>
  <w:style w:type="character" w:styleId="Voetnootmarkering">
    <w:name w:val="footnote reference"/>
    <w:uiPriority w:val="99"/>
    <w:unhideWhenUsed/>
    <w:rsid w:val="00CF2F46"/>
    <w:rPr>
      <w:vertAlign w:val="superscript"/>
    </w:rPr>
  </w:style>
  <w:style w:type="character" w:customStyle="1" w:styleId="Kop1Char">
    <w:name w:val="Kop 1 Char"/>
    <w:basedOn w:val="Standaardalinea-lettertype"/>
    <w:link w:val="Kop1"/>
    <w:uiPriority w:val="9"/>
    <w:rsid w:val="0049632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9632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496325"/>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496325"/>
    <w:rPr>
      <w:rFonts w:asciiTheme="majorHAnsi" w:eastAsiaTheme="majorEastAsia" w:hAnsiTheme="majorHAnsi" w:cstheme="majorBidi"/>
      <w:i/>
      <w:iCs/>
      <w:color w:val="2E74B5" w:themeColor="accent1" w:themeShade="BF"/>
    </w:rPr>
  </w:style>
  <w:style w:type="paragraph" w:styleId="Kopvaninhoudsopgave">
    <w:name w:val="TOC Heading"/>
    <w:basedOn w:val="Kop1"/>
    <w:next w:val="Standaard"/>
    <w:uiPriority w:val="39"/>
    <w:unhideWhenUsed/>
    <w:qFormat/>
    <w:rsid w:val="000B4969"/>
    <w:pPr>
      <w:outlineLvl w:val="9"/>
    </w:pPr>
    <w:rPr>
      <w:lang w:eastAsia="nl-BE"/>
    </w:rPr>
  </w:style>
  <w:style w:type="paragraph" w:styleId="Inhopg1">
    <w:name w:val="toc 1"/>
    <w:basedOn w:val="Standaard"/>
    <w:next w:val="Standaard"/>
    <w:autoRedefine/>
    <w:uiPriority w:val="39"/>
    <w:unhideWhenUsed/>
    <w:rsid w:val="000B4969"/>
    <w:pPr>
      <w:spacing w:after="100"/>
    </w:pPr>
  </w:style>
  <w:style w:type="paragraph" w:styleId="Inhopg2">
    <w:name w:val="toc 2"/>
    <w:basedOn w:val="Standaard"/>
    <w:next w:val="Standaard"/>
    <w:autoRedefine/>
    <w:uiPriority w:val="39"/>
    <w:unhideWhenUsed/>
    <w:rsid w:val="000B4969"/>
    <w:pPr>
      <w:spacing w:after="100"/>
      <w:ind w:left="220"/>
    </w:pPr>
  </w:style>
  <w:style w:type="paragraph" w:styleId="Inhopg3">
    <w:name w:val="toc 3"/>
    <w:basedOn w:val="Standaard"/>
    <w:next w:val="Standaard"/>
    <w:autoRedefine/>
    <w:uiPriority w:val="39"/>
    <w:unhideWhenUsed/>
    <w:rsid w:val="000B4969"/>
    <w:pPr>
      <w:spacing w:after="100"/>
      <w:ind w:left="440"/>
    </w:pPr>
  </w:style>
  <w:style w:type="paragraph" w:styleId="Revisie">
    <w:name w:val="Revision"/>
    <w:hidden/>
    <w:uiPriority w:val="99"/>
    <w:semiHidden/>
    <w:rsid w:val="00F22BE5"/>
    <w:pPr>
      <w:spacing w:after="0" w:line="240" w:lineRule="auto"/>
    </w:pPr>
  </w:style>
  <w:style w:type="character" w:styleId="GevolgdeHyperlink">
    <w:name w:val="FollowedHyperlink"/>
    <w:basedOn w:val="Standaardalinea-lettertype"/>
    <w:uiPriority w:val="99"/>
    <w:semiHidden/>
    <w:unhideWhenUsed/>
    <w:rsid w:val="004B4811"/>
    <w:rPr>
      <w:color w:val="954F72" w:themeColor="followedHyperlink"/>
      <w:u w:val="single"/>
    </w:rPr>
  </w:style>
  <w:style w:type="paragraph" w:styleId="Koptekst">
    <w:name w:val="header"/>
    <w:basedOn w:val="Standaard"/>
    <w:link w:val="KoptekstChar"/>
    <w:uiPriority w:val="99"/>
    <w:unhideWhenUsed/>
    <w:rsid w:val="009226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260A"/>
  </w:style>
  <w:style w:type="paragraph" w:styleId="Voettekst">
    <w:name w:val="footer"/>
    <w:basedOn w:val="Standaard"/>
    <w:link w:val="VoettekstChar"/>
    <w:uiPriority w:val="99"/>
    <w:unhideWhenUsed/>
    <w:rsid w:val="009226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23C8"/>
  </w:style>
  <w:style w:type="paragraph" w:styleId="Kop1">
    <w:name w:val="heading 1"/>
    <w:basedOn w:val="Standaard"/>
    <w:next w:val="Standaard"/>
    <w:link w:val="Kop1Char"/>
    <w:uiPriority w:val="9"/>
    <w:qFormat/>
    <w:rsid w:val="004963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963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963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4963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4BE8"/>
    <w:rPr>
      <w:color w:val="0563C1" w:themeColor="hyperlink"/>
      <w:u w:val="single"/>
    </w:rPr>
  </w:style>
  <w:style w:type="paragraph" w:styleId="Ballontekst">
    <w:name w:val="Balloon Text"/>
    <w:basedOn w:val="Standaard"/>
    <w:link w:val="BallontekstChar"/>
    <w:uiPriority w:val="99"/>
    <w:semiHidden/>
    <w:unhideWhenUsed/>
    <w:rsid w:val="00ED23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236B"/>
    <w:rPr>
      <w:rFonts w:ascii="Segoe UI" w:hAnsi="Segoe UI" w:cs="Segoe UI"/>
      <w:sz w:val="18"/>
      <w:szCs w:val="18"/>
    </w:rPr>
  </w:style>
  <w:style w:type="paragraph" w:styleId="Lijstalinea">
    <w:name w:val="List Paragraph"/>
    <w:aliases w:val="Bulleted Lijst"/>
    <w:basedOn w:val="Standaard"/>
    <w:link w:val="LijstalineaChar"/>
    <w:uiPriority w:val="34"/>
    <w:qFormat/>
    <w:rsid w:val="00193686"/>
    <w:pPr>
      <w:ind w:left="720"/>
      <w:contextualSpacing/>
    </w:pPr>
  </w:style>
  <w:style w:type="character" w:styleId="Verwijzingopmerking">
    <w:name w:val="annotation reference"/>
    <w:basedOn w:val="Standaardalinea-lettertype"/>
    <w:uiPriority w:val="99"/>
    <w:semiHidden/>
    <w:unhideWhenUsed/>
    <w:rsid w:val="00B3484D"/>
    <w:rPr>
      <w:sz w:val="16"/>
      <w:szCs w:val="16"/>
    </w:rPr>
  </w:style>
  <w:style w:type="paragraph" w:styleId="Tekstopmerking">
    <w:name w:val="annotation text"/>
    <w:basedOn w:val="Standaard"/>
    <w:link w:val="TekstopmerkingChar"/>
    <w:uiPriority w:val="99"/>
    <w:semiHidden/>
    <w:unhideWhenUsed/>
    <w:rsid w:val="00B348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484D"/>
    <w:rPr>
      <w:sz w:val="20"/>
      <w:szCs w:val="20"/>
    </w:rPr>
  </w:style>
  <w:style w:type="paragraph" w:styleId="Onderwerpvanopmerking">
    <w:name w:val="annotation subject"/>
    <w:basedOn w:val="Tekstopmerking"/>
    <w:next w:val="Tekstopmerking"/>
    <w:link w:val="OnderwerpvanopmerkingChar"/>
    <w:uiPriority w:val="99"/>
    <w:semiHidden/>
    <w:unhideWhenUsed/>
    <w:rsid w:val="00B3484D"/>
    <w:rPr>
      <w:b/>
      <w:bCs/>
    </w:rPr>
  </w:style>
  <w:style w:type="character" w:customStyle="1" w:styleId="OnderwerpvanopmerkingChar">
    <w:name w:val="Onderwerp van opmerking Char"/>
    <w:basedOn w:val="TekstopmerkingChar"/>
    <w:link w:val="Onderwerpvanopmerking"/>
    <w:uiPriority w:val="99"/>
    <w:semiHidden/>
    <w:rsid w:val="00B3484D"/>
    <w:rPr>
      <w:b/>
      <w:bCs/>
      <w:sz w:val="20"/>
      <w:szCs w:val="20"/>
    </w:rPr>
  </w:style>
  <w:style w:type="paragraph" w:customStyle="1" w:styleId="xmsonormal">
    <w:name w:val="x_msonormal"/>
    <w:basedOn w:val="Standaard"/>
    <w:rsid w:val="0058587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ijstalineaChar">
    <w:name w:val="Lijstalinea Char"/>
    <w:aliases w:val="Bulleted Lijst Char"/>
    <w:link w:val="Lijstalinea"/>
    <w:uiPriority w:val="34"/>
    <w:locked/>
    <w:rsid w:val="00E91701"/>
  </w:style>
  <w:style w:type="paragraph" w:styleId="Voetnoottekst">
    <w:name w:val="footnote text"/>
    <w:basedOn w:val="Standaard"/>
    <w:link w:val="VoetnoottekstChar"/>
    <w:uiPriority w:val="99"/>
    <w:unhideWhenUsed/>
    <w:rsid w:val="00CF2F46"/>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CF2F46"/>
    <w:rPr>
      <w:rFonts w:ascii="Calibri" w:eastAsia="Calibri" w:hAnsi="Calibri" w:cs="Times New Roman"/>
      <w:sz w:val="20"/>
      <w:szCs w:val="20"/>
    </w:rPr>
  </w:style>
  <w:style w:type="character" w:styleId="Voetnootmarkering">
    <w:name w:val="footnote reference"/>
    <w:uiPriority w:val="99"/>
    <w:unhideWhenUsed/>
    <w:rsid w:val="00CF2F46"/>
    <w:rPr>
      <w:vertAlign w:val="superscript"/>
    </w:rPr>
  </w:style>
  <w:style w:type="character" w:customStyle="1" w:styleId="Kop1Char">
    <w:name w:val="Kop 1 Char"/>
    <w:basedOn w:val="Standaardalinea-lettertype"/>
    <w:link w:val="Kop1"/>
    <w:uiPriority w:val="9"/>
    <w:rsid w:val="0049632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9632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496325"/>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496325"/>
    <w:rPr>
      <w:rFonts w:asciiTheme="majorHAnsi" w:eastAsiaTheme="majorEastAsia" w:hAnsiTheme="majorHAnsi" w:cstheme="majorBidi"/>
      <w:i/>
      <w:iCs/>
      <w:color w:val="2E74B5" w:themeColor="accent1" w:themeShade="BF"/>
    </w:rPr>
  </w:style>
  <w:style w:type="paragraph" w:styleId="Kopvaninhoudsopgave">
    <w:name w:val="TOC Heading"/>
    <w:basedOn w:val="Kop1"/>
    <w:next w:val="Standaard"/>
    <w:uiPriority w:val="39"/>
    <w:unhideWhenUsed/>
    <w:qFormat/>
    <w:rsid w:val="000B4969"/>
    <w:pPr>
      <w:outlineLvl w:val="9"/>
    </w:pPr>
    <w:rPr>
      <w:lang w:eastAsia="nl-BE"/>
    </w:rPr>
  </w:style>
  <w:style w:type="paragraph" w:styleId="Inhopg1">
    <w:name w:val="toc 1"/>
    <w:basedOn w:val="Standaard"/>
    <w:next w:val="Standaard"/>
    <w:autoRedefine/>
    <w:uiPriority w:val="39"/>
    <w:unhideWhenUsed/>
    <w:rsid w:val="000B4969"/>
    <w:pPr>
      <w:spacing w:after="100"/>
    </w:pPr>
  </w:style>
  <w:style w:type="paragraph" w:styleId="Inhopg2">
    <w:name w:val="toc 2"/>
    <w:basedOn w:val="Standaard"/>
    <w:next w:val="Standaard"/>
    <w:autoRedefine/>
    <w:uiPriority w:val="39"/>
    <w:unhideWhenUsed/>
    <w:rsid w:val="000B4969"/>
    <w:pPr>
      <w:spacing w:after="100"/>
      <w:ind w:left="220"/>
    </w:pPr>
  </w:style>
  <w:style w:type="paragraph" w:styleId="Inhopg3">
    <w:name w:val="toc 3"/>
    <w:basedOn w:val="Standaard"/>
    <w:next w:val="Standaard"/>
    <w:autoRedefine/>
    <w:uiPriority w:val="39"/>
    <w:unhideWhenUsed/>
    <w:rsid w:val="000B4969"/>
    <w:pPr>
      <w:spacing w:after="100"/>
      <w:ind w:left="440"/>
    </w:pPr>
  </w:style>
  <w:style w:type="paragraph" w:styleId="Revisie">
    <w:name w:val="Revision"/>
    <w:hidden/>
    <w:uiPriority w:val="99"/>
    <w:semiHidden/>
    <w:rsid w:val="00F22BE5"/>
    <w:pPr>
      <w:spacing w:after="0" w:line="240" w:lineRule="auto"/>
    </w:pPr>
  </w:style>
  <w:style w:type="character" w:styleId="GevolgdeHyperlink">
    <w:name w:val="FollowedHyperlink"/>
    <w:basedOn w:val="Standaardalinea-lettertype"/>
    <w:uiPriority w:val="99"/>
    <w:semiHidden/>
    <w:unhideWhenUsed/>
    <w:rsid w:val="004B4811"/>
    <w:rPr>
      <w:color w:val="954F72" w:themeColor="followedHyperlink"/>
      <w:u w:val="single"/>
    </w:rPr>
  </w:style>
  <w:style w:type="paragraph" w:styleId="Koptekst">
    <w:name w:val="header"/>
    <w:basedOn w:val="Standaard"/>
    <w:link w:val="KoptekstChar"/>
    <w:uiPriority w:val="99"/>
    <w:unhideWhenUsed/>
    <w:rsid w:val="009226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260A"/>
  </w:style>
  <w:style w:type="paragraph" w:styleId="Voettekst">
    <w:name w:val="footer"/>
    <w:basedOn w:val="Standaard"/>
    <w:link w:val="VoettekstChar"/>
    <w:uiPriority w:val="99"/>
    <w:unhideWhenUsed/>
    <w:rsid w:val="009226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60A"/>
  </w:style>
</w:styles>
</file>

<file path=word/webSettings.xml><?xml version="1.0" encoding="utf-8"?>
<w:webSettings xmlns:r="http://schemas.openxmlformats.org/officeDocument/2006/relationships" xmlns:w="http://schemas.openxmlformats.org/wordprocessingml/2006/main">
  <w:divs>
    <w:div w:id="364597226">
      <w:bodyDiv w:val="1"/>
      <w:marLeft w:val="0"/>
      <w:marRight w:val="0"/>
      <w:marTop w:val="0"/>
      <w:marBottom w:val="0"/>
      <w:divBdr>
        <w:top w:val="none" w:sz="0" w:space="0" w:color="auto"/>
        <w:left w:val="none" w:sz="0" w:space="0" w:color="auto"/>
        <w:bottom w:val="none" w:sz="0" w:space="0" w:color="auto"/>
        <w:right w:val="none" w:sz="0" w:space="0" w:color="auto"/>
      </w:divBdr>
      <w:divsChild>
        <w:div w:id="2083679453">
          <w:marLeft w:val="0"/>
          <w:marRight w:val="0"/>
          <w:marTop w:val="0"/>
          <w:marBottom w:val="0"/>
          <w:divBdr>
            <w:top w:val="none" w:sz="0" w:space="0" w:color="auto"/>
            <w:left w:val="none" w:sz="0" w:space="0" w:color="auto"/>
            <w:bottom w:val="none" w:sz="0" w:space="0" w:color="auto"/>
            <w:right w:val="none" w:sz="0" w:space="0" w:color="auto"/>
          </w:divBdr>
          <w:divsChild>
            <w:div w:id="1499150113">
              <w:marLeft w:val="0"/>
              <w:marRight w:val="0"/>
              <w:marTop w:val="0"/>
              <w:marBottom w:val="0"/>
              <w:divBdr>
                <w:top w:val="none" w:sz="0" w:space="0" w:color="auto"/>
                <w:left w:val="none" w:sz="0" w:space="0" w:color="auto"/>
                <w:bottom w:val="none" w:sz="0" w:space="0" w:color="auto"/>
                <w:right w:val="none" w:sz="0" w:space="0" w:color="auto"/>
              </w:divBdr>
              <w:divsChild>
                <w:div w:id="1837499651">
                  <w:marLeft w:val="0"/>
                  <w:marRight w:val="0"/>
                  <w:marTop w:val="0"/>
                  <w:marBottom w:val="0"/>
                  <w:divBdr>
                    <w:top w:val="none" w:sz="0" w:space="0" w:color="auto"/>
                    <w:left w:val="none" w:sz="0" w:space="0" w:color="auto"/>
                    <w:bottom w:val="none" w:sz="0" w:space="0" w:color="auto"/>
                    <w:right w:val="none" w:sz="0" w:space="0" w:color="auto"/>
                  </w:divBdr>
                  <w:divsChild>
                    <w:div w:id="20640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148821">
      <w:bodyDiv w:val="1"/>
      <w:marLeft w:val="0"/>
      <w:marRight w:val="0"/>
      <w:marTop w:val="0"/>
      <w:marBottom w:val="0"/>
      <w:divBdr>
        <w:top w:val="none" w:sz="0" w:space="0" w:color="auto"/>
        <w:left w:val="none" w:sz="0" w:space="0" w:color="auto"/>
        <w:bottom w:val="none" w:sz="0" w:space="0" w:color="auto"/>
        <w:right w:val="none" w:sz="0" w:space="0" w:color="auto"/>
      </w:divBdr>
      <w:divsChild>
        <w:div w:id="1762679840">
          <w:marLeft w:val="120"/>
          <w:marRight w:val="0"/>
          <w:marTop w:val="0"/>
          <w:marBottom w:val="120"/>
          <w:divBdr>
            <w:top w:val="none" w:sz="0" w:space="0" w:color="auto"/>
            <w:left w:val="none" w:sz="0" w:space="0" w:color="auto"/>
            <w:bottom w:val="none" w:sz="0" w:space="0" w:color="auto"/>
            <w:right w:val="none" w:sz="0" w:space="0" w:color="auto"/>
          </w:divBdr>
          <w:divsChild>
            <w:div w:id="816383519">
              <w:marLeft w:val="0"/>
              <w:marRight w:val="0"/>
              <w:marTop w:val="0"/>
              <w:marBottom w:val="0"/>
              <w:divBdr>
                <w:top w:val="none" w:sz="0" w:space="0" w:color="auto"/>
                <w:left w:val="none" w:sz="0" w:space="0" w:color="auto"/>
                <w:bottom w:val="none" w:sz="0" w:space="0" w:color="auto"/>
                <w:right w:val="none" w:sz="0" w:space="0" w:color="auto"/>
              </w:divBdr>
            </w:div>
          </w:divsChild>
        </w:div>
        <w:div w:id="839320350">
          <w:marLeft w:val="0"/>
          <w:marRight w:val="0"/>
          <w:marTop w:val="384"/>
          <w:marBottom w:val="0"/>
          <w:divBdr>
            <w:top w:val="none" w:sz="0" w:space="0" w:color="auto"/>
            <w:left w:val="none" w:sz="0" w:space="0" w:color="auto"/>
            <w:bottom w:val="none" w:sz="0" w:space="0" w:color="auto"/>
            <w:right w:val="none" w:sz="0" w:space="0" w:color="auto"/>
          </w:divBdr>
          <w:divsChild>
            <w:div w:id="2039890956">
              <w:marLeft w:val="0"/>
              <w:marRight w:val="0"/>
              <w:marTop w:val="0"/>
              <w:marBottom w:val="0"/>
              <w:divBdr>
                <w:top w:val="none" w:sz="0" w:space="0" w:color="auto"/>
                <w:left w:val="none" w:sz="0" w:space="0" w:color="auto"/>
                <w:bottom w:val="none" w:sz="0" w:space="0" w:color="auto"/>
                <w:right w:val="none" w:sz="0" w:space="0" w:color="auto"/>
              </w:divBdr>
              <w:divsChild>
                <w:div w:id="1409110638">
                  <w:marLeft w:val="0"/>
                  <w:marRight w:val="300"/>
                  <w:marTop w:val="0"/>
                  <w:marBottom w:val="0"/>
                  <w:divBdr>
                    <w:top w:val="none" w:sz="0" w:space="0" w:color="auto"/>
                    <w:left w:val="none" w:sz="0" w:space="0" w:color="auto"/>
                    <w:bottom w:val="none" w:sz="0" w:space="0" w:color="auto"/>
                    <w:right w:val="none" w:sz="0" w:space="0" w:color="auto"/>
                  </w:divBdr>
                </w:div>
                <w:div w:id="1114404955">
                  <w:marLeft w:val="0"/>
                  <w:marRight w:val="0"/>
                  <w:marTop w:val="0"/>
                  <w:marBottom w:val="0"/>
                  <w:divBdr>
                    <w:top w:val="none" w:sz="0" w:space="0" w:color="auto"/>
                    <w:left w:val="none" w:sz="0" w:space="0" w:color="auto"/>
                    <w:bottom w:val="none" w:sz="0" w:space="0" w:color="auto"/>
                    <w:right w:val="none" w:sz="0" w:space="0" w:color="auto"/>
                  </w:divBdr>
                  <w:divsChild>
                    <w:div w:id="93482317">
                      <w:marLeft w:val="0"/>
                      <w:marRight w:val="0"/>
                      <w:marTop w:val="0"/>
                      <w:marBottom w:val="336"/>
                      <w:divBdr>
                        <w:top w:val="none" w:sz="0" w:space="0" w:color="auto"/>
                        <w:left w:val="none" w:sz="0" w:space="0" w:color="auto"/>
                        <w:bottom w:val="none" w:sz="0" w:space="0" w:color="auto"/>
                        <w:right w:val="none" w:sz="0" w:space="0" w:color="auto"/>
                      </w:divBdr>
                      <w:divsChild>
                        <w:div w:id="2121104556">
                          <w:marLeft w:val="0"/>
                          <w:marRight w:val="0"/>
                          <w:marTop w:val="0"/>
                          <w:marBottom w:val="0"/>
                          <w:divBdr>
                            <w:top w:val="none" w:sz="0" w:space="0" w:color="auto"/>
                            <w:left w:val="none" w:sz="0" w:space="0" w:color="auto"/>
                            <w:bottom w:val="none" w:sz="0" w:space="0" w:color="auto"/>
                            <w:right w:val="none" w:sz="0" w:space="0" w:color="auto"/>
                          </w:divBdr>
                          <w:divsChild>
                            <w:div w:id="1513451731">
                              <w:marLeft w:val="0"/>
                              <w:marRight w:val="0"/>
                              <w:marTop w:val="67"/>
                              <w:marBottom w:val="0"/>
                              <w:divBdr>
                                <w:top w:val="none" w:sz="0" w:space="0" w:color="auto"/>
                                <w:left w:val="none" w:sz="0" w:space="0" w:color="auto"/>
                                <w:bottom w:val="none" w:sz="0" w:space="0" w:color="auto"/>
                                <w:right w:val="none" w:sz="0" w:space="0" w:color="auto"/>
                              </w:divBdr>
                            </w:div>
                            <w:div w:id="43414483">
                              <w:marLeft w:val="0"/>
                              <w:marRight w:val="0"/>
                              <w:marTop w:val="67"/>
                              <w:marBottom w:val="0"/>
                              <w:divBdr>
                                <w:top w:val="none" w:sz="0" w:space="0" w:color="auto"/>
                                <w:left w:val="none" w:sz="0" w:space="0" w:color="auto"/>
                                <w:bottom w:val="none" w:sz="0" w:space="0" w:color="auto"/>
                                <w:right w:val="none" w:sz="0" w:space="0" w:color="auto"/>
                              </w:divBdr>
                            </w:div>
                            <w:div w:id="504323373">
                              <w:marLeft w:val="0"/>
                              <w:marRight w:val="0"/>
                              <w:marTop w:val="67"/>
                              <w:marBottom w:val="0"/>
                              <w:divBdr>
                                <w:top w:val="none" w:sz="0" w:space="0" w:color="auto"/>
                                <w:left w:val="none" w:sz="0" w:space="0" w:color="auto"/>
                                <w:bottom w:val="none" w:sz="0" w:space="0" w:color="auto"/>
                                <w:right w:val="none" w:sz="0" w:space="0" w:color="auto"/>
                              </w:divBdr>
                            </w:div>
                            <w:div w:id="1016688041">
                              <w:marLeft w:val="0"/>
                              <w:marRight w:val="0"/>
                              <w:marTop w:val="67"/>
                              <w:marBottom w:val="0"/>
                              <w:divBdr>
                                <w:top w:val="none" w:sz="0" w:space="0" w:color="auto"/>
                                <w:left w:val="none" w:sz="0" w:space="0" w:color="auto"/>
                                <w:bottom w:val="none" w:sz="0" w:space="0" w:color="auto"/>
                                <w:right w:val="none" w:sz="0" w:space="0" w:color="auto"/>
                              </w:divBdr>
                            </w:div>
                            <w:div w:id="518275872">
                              <w:marLeft w:val="0"/>
                              <w:marRight w:val="0"/>
                              <w:marTop w:val="67"/>
                              <w:marBottom w:val="0"/>
                              <w:divBdr>
                                <w:top w:val="none" w:sz="0" w:space="0" w:color="auto"/>
                                <w:left w:val="none" w:sz="0" w:space="0" w:color="auto"/>
                                <w:bottom w:val="none" w:sz="0" w:space="0" w:color="auto"/>
                                <w:right w:val="none" w:sz="0" w:space="0" w:color="auto"/>
                              </w:divBdr>
                            </w:div>
                            <w:div w:id="1207640076">
                              <w:marLeft w:val="0"/>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 w:id="57946901">
              <w:marLeft w:val="0"/>
              <w:marRight w:val="300"/>
              <w:marTop w:val="0"/>
              <w:marBottom w:val="0"/>
              <w:divBdr>
                <w:top w:val="none" w:sz="0" w:space="0" w:color="auto"/>
                <w:left w:val="none" w:sz="0" w:space="0" w:color="auto"/>
                <w:bottom w:val="none" w:sz="0" w:space="0" w:color="auto"/>
                <w:right w:val="none" w:sz="0" w:space="0" w:color="auto"/>
              </w:divBdr>
              <w:divsChild>
                <w:div w:id="1272392280">
                  <w:marLeft w:val="0"/>
                  <w:marRight w:val="0"/>
                  <w:marTop w:val="0"/>
                  <w:marBottom w:val="336"/>
                  <w:divBdr>
                    <w:top w:val="none" w:sz="0" w:space="0" w:color="auto"/>
                    <w:left w:val="none" w:sz="0" w:space="0" w:color="auto"/>
                    <w:bottom w:val="none" w:sz="0" w:space="0" w:color="auto"/>
                    <w:right w:val="none" w:sz="0" w:space="0" w:color="auto"/>
                  </w:divBdr>
                  <w:divsChild>
                    <w:div w:id="836578943">
                      <w:marLeft w:val="0"/>
                      <w:marRight w:val="0"/>
                      <w:marTop w:val="0"/>
                      <w:marBottom w:val="0"/>
                      <w:divBdr>
                        <w:top w:val="none" w:sz="0" w:space="0" w:color="auto"/>
                        <w:left w:val="none" w:sz="0" w:space="0" w:color="auto"/>
                        <w:bottom w:val="none" w:sz="0" w:space="0" w:color="auto"/>
                        <w:right w:val="none" w:sz="0" w:space="0" w:color="auto"/>
                      </w:divBdr>
                      <w:divsChild>
                        <w:div w:id="5640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02694">
          <w:marLeft w:val="0"/>
          <w:marRight w:val="0"/>
          <w:marTop w:val="0"/>
          <w:marBottom w:val="0"/>
          <w:divBdr>
            <w:top w:val="none" w:sz="0" w:space="0" w:color="auto"/>
            <w:left w:val="none" w:sz="0" w:space="0" w:color="auto"/>
            <w:bottom w:val="none" w:sz="0" w:space="0" w:color="auto"/>
            <w:right w:val="none" w:sz="0" w:space="0" w:color="auto"/>
          </w:divBdr>
          <w:divsChild>
            <w:div w:id="1189903945">
              <w:marLeft w:val="0"/>
              <w:marRight w:val="0"/>
              <w:marTop w:val="0"/>
              <w:marBottom w:val="0"/>
              <w:divBdr>
                <w:top w:val="none" w:sz="0" w:space="0" w:color="auto"/>
                <w:left w:val="none" w:sz="0" w:space="0" w:color="auto"/>
                <w:bottom w:val="none" w:sz="0" w:space="0" w:color="auto"/>
                <w:right w:val="none" w:sz="0" w:space="0" w:color="auto"/>
              </w:divBdr>
            </w:div>
            <w:div w:id="1178736204">
              <w:marLeft w:val="0"/>
              <w:marRight w:val="0"/>
              <w:marTop w:val="0"/>
              <w:marBottom w:val="0"/>
              <w:divBdr>
                <w:top w:val="none" w:sz="0" w:space="0" w:color="auto"/>
                <w:left w:val="none" w:sz="0" w:space="0" w:color="auto"/>
                <w:bottom w:val="none" w:sz="0" w:space="0" w:color="auto"/>
                <w:right w:val="none" w:sz="0" w:space="0" w:color="auto"/>
              </w:divBdr>
            </w:div>
          </w:divsChild>
        </w:div>
        <w:div w:id="1337884181">
          <w:marLeft w:val="0"/>
          <w:marRight w:val="0"/>
          <w:marTop w:val="0"/>
          <w:marBottom w:val="0"/>
          <w:divBdr>
            <w:top w:val="none" w:sz="0" w:space="0" w:color="auto"/>
            <w:left w:val="none" w:sz="0" w:space="0" w:color="auto"/>
            <w:bottom w:val="none" w:sz="0" w:space="0" w:color="auto"/>
            <w:right w:val="none" w:sz="0" w:space="0" w:color="auto"/>
          </w:divBdr>
          <w:divsChild>
            <w:div w:id="957175626">
              <w:marLeft w:val="0"/>
              <w:marRight w:val="0"/>
              <w:marTop w:val="0"/>
              <w:marBottom w:val="0"/>
              <w:divBdr>
                <w:top w:val="none" w:sz="0" w:space="0" w:color="auto"/>
                <w:left w:val="none" w:sz="0" w:space="0" w:color="auto"/>
                <w:bottom w:val="none" w:sz="0" w:space="0" w:color="auto"/>
                <w:right w:val="none" w:sz="0" w:space="0" w:color="auto"/>
              </w:divBdr>
            </w:div>
          </w:divsChild>
        </w:div>
        <w:div w:id="1559783451">
          <w:marLeft w:val="0"/>
          <w:marRight w:val="0"/>
          <w:marTop w:val="0"/>
          <w:marBottom w:val="0"/>
          <w:divBdr>
            <w:top w:val="none" w:sz="0" w:space="0" w:color="auto"/>
            <w:left w:val="none" w:sz="0" w:space="0" w:color="auto"/>
            <w:bottom w:val="none" w:sz="0" w:space="0" w:color="auto"/>
            <w:right w:val="none" w:sz="0" w:space="0" w:color="auto"/>
          </w:divBdr>
          <w:divsChild>
            <w:div w:id="206915528">
              <w:marLeft w:val="0"/>
              <w:marRight w:val="0"/>
              <w:marTop w:val="0"/>
              <w:marBottom w:val="0"/>
              <w:divBdr>
                <w:top w:val="none" w:sz="0" w:space="0" w:color="auto"/>
                <w:left w:val="none" w:sz="0" w:space="0" w:color="auto"/>
                <w:bottom w:val="none" w:sz="0" w:space="0" w:color="auto"/>
                <w:right w:val="none" w:sz="0" w:space="0" w:color="auto"/>
              </w:divBdr>
            </w:div>
          </w:divsChild>
        </w:div>
        <w:div w:id="1996100917">
          <w:marLeft w:val="0"/>
          <w:marRight w:val="0"/>
          <w:marTop w:val="0"/>
          <w:marBottom w:val="0"/>
          <w:divBdr>
            <w:top w:val="none" w:sz="0" w:space="0" w:color="auto"/>
            <w:left w:val="none" w:sz="0" w:space="0" w:color="auto"/>
            <w:bottom w:val="none" w:sz="0" w:space="0" w:color="auto"/>
            <w:right w:val="none" w:sz="0" w:space="0" w:color="auto"/>
          </w:divBdr>
          <w:divsChild>
            <w:div w:id="19132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51246">
      <w:bodyDiv w:val="1"/>
      <w:marLeft w:val="0"/>
      <w:marRight w:val="0"/>
      <w:marTop w:val="0"/>
      <w:marBottom w:val="0"/>
      <w:divBdr>
        <w:top w:val="none" w:sz="0" w:space="0" w:color="auto"/>
        <w:left w:val="none" w:sz="0" w:space="0" w:color="auto"/>
        <w:bottom w:val="none" w:sz="0" w:space="0" w:color="auto"/>
        <w:right w:val="none" w:sz="0" w:space="0" w:color="auto"/>
      </w:divBdr>
    </w:div>
    <w:div w:id="554507460">
      <w:bodyDiv w:val="1"/>
      <w:marLeft w:val="0"/>
      <w:marRight w:val="0"/>
      <w:marTop w:val="0"/>
      <w:marBottom w:val="0"/>
      <w:divBdr>
        <w:top w:val="none" w:sz="0" w:space="0" w:color="auto"/>
        <w:left w:val="none" w:sz="0" w:space="0" w:color="auto"/>
        <w:bottom w:val="none" w:sz="0" w:space="0" w:color="auto"/>
        <w:right w:val="none" w:sz="0" w:space="0" w:color="auto"/>
      </w:divBdr>
    </w:div>
    <w:div w:id="744257913">
      <w:bodyDiv w:val="1"/>
      <w:marLeft w:val="0"/>
      <w:marRight w:val="0"/>
      <w:marTop w:val="0"/>
      <w:marBottom w:val="0"/>
      <w:divBdr>
        <w:top w:val="none" w:sz="0" w:space="0" w:color="auto"/>
        <w:left w:val="none" w:sz="0" w:space="0" w:color="auto"/>
        <w:bottom w:val="none" w:sz="0" w:space="0" w:color="auto"/>
        <w:right w:val="none" w:sz="0" w:space="0" w:color="auto"/>
      </w:divBdr>
      <w:divsChild>
        <w:div w:id="1475367859">
          <w:marLeft w:val="0"/>
          <w:marRight w:val="0"/>
          <w:marTop w:val="0"/>
          <w:marBottom w:val="0"/>
          <w:divBdr>
            <w:top w:val="none" w:sz="0" w:space="0" w:color="auto"/>
            <w:left w:val="none" w:sz="0" w:space="0" w:color="auto"/>
            <w:bottom w:val="none" w:sz="0" w:space="0" w:color="auto"/>
            <w:right w:val="none" w:sz="0" w:space="0" w:color="auto"/>
          </w:divBdr>
          <w:divsChild>
            <w:div w:id="1734499330">
              <w:marLeft w:val="0"/>
              <w:marRight w:val="0"/>
              <w:marTop w:val="0"/>
              <w:marBottom w:val="0"/>
              <w:divBdr>
                <w:top w:val="none" w:sz="0" w:space="0" w:color="auto"/>
                <w:left w:val="none" w:sz="0" w:space="0" w:color="auto"/>
                <w:bottom w:val="none" w:sz="0" w:space="0" w:color="auto"/>
                <w:right w:val="none" w:sz="0" w:space="0" w:color="auto"/>
              </w:divBdr>
              <w:divsChild>
                <w:div w:id="1290668285">
                  <w:marLeft w:val="0"/>
                  <w:marRight w:val="0"/>
                  <w:marTop w:val="0"/>
                  <w:marBottom w:val="0"/>
                  <w:divBdr>
                    <w:top w:val="none" w:sz="0" w:space="0" w:color="auto"/>
                    <w:left w:val="none" w:sz="0" w:space="0" w:color="auto"/>
                    <w:bottom w:val="none" w:sz="0" w:space="0" w:color="auto"/>
                    <w:right w:val="none" w:sz="0" w:space="0" w:color="auto"/>
                  </w:divBdr>
                  <w:divsChild>
                    <w:div w:id="7730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75337">
      <w:bodyDiv w:val="1"/>
      <w:marLeft w:val="0"/>
      <w:marRight w:val="0"/>
      <w:marTop w:val="0"/>
      <w:marBottom w:val="0"/>
      <w:divBdr>
        <w:top w:val="none" w:sz="0" w:space="0" w:color="auto"/>
        <w:left w:val="none" w:sz="0" w:space="0" w:color="auto"/>
        <w:bottom w:val="none" w:sz="0" w:space="0" w:color="auto"/>
        <w:right w:val="none" w:sz="0" w:space="0" w:color="auto"/>
      </w:divBdr>
      <w:divsChild>
        <w:div w:id="562523420">
          <w:marLeft w:val="547"/>
          <w:marRight w:val="0"/>
          <w:marTop w:val="200"/>
          <w:marBottom w:val="0"/>
          <w:divBdr>
            <w:top w:val="none" w:sz="0" w:space="0" w:color="auto"/>
            <w:left w:val="none" w:sz="0" w:space="0" w:color="auto"/>
            <w:bottom w:val="none" w:sz="0" w:space="0" w:color="auto"/>
            <w:right w:val="none" w:sz="0" w:space="0" w:color="auto"/>
          </w:divBdr>
        </w:div>
        <w:div w:id="78452736">
          <w:marLeft w:val="547"/>
          <w:marRight w:val="0"/>
          <w:marTop w:val="200"/>
          <w:marBottom w:val="0"/>
          <w:divBdr>
            <w:top w:val="none" w:sz="0" w:space="0" w:color="auto"/>
            <w:left w:val="none" w:sz="0" w:space="0" w:color="auto"/>
            <w:bottom w:val="none" w:sz="0" w:space="0" w:color="auto"/>
            <w:right w:val="none" w:sz="0" w:space="0" w:color="auto"/>
          </w:divBdr>
        </w:div>
      </w:divsChild>
    </w:div>
    <w:div w:id="1101686010">
      <w:bodyDiv w:val="1"/>
      <w:marLeft w:val="0"/>
      <w:marRight w:val="0"/>
      <w:marTop w:val="0"/>
      <w:marBottom w:val="0"/>
      <w:divBdr>
        <w:top w:val="none" w:sz="0" w:space="0" w:color="auto"/>
        <w:left w:val="none" w:sz="0" w:space="0" w:color="auto"/>
        <w:bottom w:val="none" w:sz="0" w:space="0" w:color="auto"/>
        <w:right w:val="none" w:sz="0" w:space="0" w:color="auto"/>
      </w:divBdr>
    </w:div>
    <w:div w:id="1129713397">
      <w:bodyDiv w:val="1"/>
      <w:marLeft w:val="0"/>
      <w:marRight w:val="0"/>
      <w:marTop w:val="0"/>
      <w:marBottom w:val="0"/>
      <w:divBdr>
        <w:top w:val="none" w:sz="0" w:space="0" w:color="auto"/>
        <w:left w:val="none" w:sz="0" w:space="0" w:color="auto"/>
        <w:bottom w:val="none" w:sz="0" w:space="0" w:color="auto"/>
        <w:right w:val="none" w:sz="0" w:space="0" w:color="auto"/>
      </w:divBdr>
      <w:divsChild>
        <w:div w:id="8333541">
          <w:marLeft w:val="547"/>
          <w:marRight w:val="0"/>
          <w:marTop w:val="200"/>
          <w:marBottom w:val="0"/>
          <w:divBdr>
            <w:top w:val="none" w:sz="0" w:space="0" w:color="auto"/>
            <w:left w:val="none" w:sz="0" w:space="0" w:color="auto"/>
            <w:bottom w:val="none" w:sz="0" w:space="0" w:color="auto"/>
            <w:right w:val="none" w:sz="0" w:space="0" w:color="auto"/>
          </w:divBdr>
        </w:div>
        <w:div w:id="1000231408">
          <w:marLeft w:val="547"/>
          <w:marRight w:val="0"/>
          <w:marTop w:val="200"/>
          <w:marBottom w:val="0"/>
          <w:divBdr>
            <w:top w:val="none" w:sz="0" w:space="0" w:color="auto"/>
            <w:left w:val="none" w:sz="0" w:space="0" w:color="auto"/>
            <w:bottom w:val="none" w:sz="0" w:space="0" w:color="auto"/>
            <w:right w:val="none" w:sz="0" w:space="0" w:color="auto"/>
          </w:divBdr>
        </w:div>
        <w:div w:id="1769153750">
          <w:marLeft w:val="547"/>
          <w:marRight w:val="0"/>
          <w:marTop w:val="200"/>
          <w:marBottom w:val="0"/>
          <w:divBdr>
            <w:top w:val="none" w:sz="0" w:space="0" w:color="auto"/>
            <w:left w:val="none" w:sz="0" w:space="0" w:color="auto"/>
            <w:bottom w:val="none" w:sz="0" w:space="0" w:color="auto"/>
            <w:right w:val="none" w:sz="0" w:space="0" w:color="auto"/>
          </w:divBdr>
        </w:div>
        <w:div w:id="72822233">
          <w:marLeft w:val="547"/>
          <w:marRight w:val="0"/>
          <w:marTop w:val="200"/>
          <w:marBottom w:val="0"/>
          <w:divBdr>
            <w:top w:val="none" w:sz="0" w:space="0" w:color="auto"/>
            <w:left w:val="none" w:sz="0" w:space="0" w:color="auto"/>
            <w:bottom w:val="none" w:sz="0" w:space="0" w:color="auto"/>
            <w:right w:val="none" w:sz="0" w:space="0" w:color="auto"/>
          </w:divBdr>
        </w:div>
        <w:div w:id="271208929">
          <w:marLeft w:val="547"/>
          <w:marRight w:val="0"/>
          <w:marTop w:val="200"/>
          <w:marBottom w:val="0"/>
          <w:divBdr>
            <w:top w:val="none" w:sz="0" w:space="0" w:color="auto"/>
            <w:left w:val="none" w:sz="0" w:space="0" w:color="auto"/>
            <w:bottom w:val="none" w:sz="0" w:space="0" w:color="auto"/>
            <w:right w:val="none" w:sz="0" w:space="0" w:color="auto"/>
          </w:divBdr>
        </w:div>
      </w:divsChild>
    </w:div>
    <w:div w:id="1551190834">
      <w:bodyDiv w:val="1"/>
      <w:marLeft w:val="0"/>
      <w:marRight w:val="0"/>
      <w:marTop w:val="0"/>
      <w:marBottom w:val="0"/>
      <w:divBdr>
        <w:top w:val="none" w:sz="0" w:space="0" w:color="auto"/>
        <w:left w:val="none" w:sz="0" w:space="0" w:color="auto"/>
        <w:bottom w:val="none" w:sz="0" w:space="0" w:color="auto"/>
        <w:right w:val="none" w:sz="0" w:space="0" w:color="auto"/>
      </w:divBdr>
      <w:divsChild>
        <w:div w:id="1474904080">
          <w:marLeft w:val="547"/>
          <w:marRight w:val="0"/>
          <w:marTop w:val="200"/>
          <w:marBottom w:val="0"/>
          <w:divBdr>
            <w:top w:val="none" w:sz="0" w:space="0" w:color="auto"/>
            <w:left w:val="none" w:sz="0" w:space="0" w:color="auto"/>
            <w:bottom w:val="none" w:sz="0" w:space="0" w:color="auto"/>
            <w:right w:val="none" w:sz="0" w:space="0" w:color="auto"/>
          </w:divBdr>
        </w:div>
        <w:div w:id="2067794842">
          <w:marLeft w:val="547"/>
          <w:marRight w:val="0"/>
          <w:marTop w:val="200"/>
          <w:marBottom w:val="0"/>
          <w:divBdr>
            <w:top w:val="none" w:sz="0" w:space="0" w:color="auto"/>
            <w:left w:val="none" w:sz="0" w:space="0" w:color="auto"/>
            <w:bottom w:val="none" w:sz="0" w:space="0" w:color="auto"/>
            <w:right w:val="none" w:sz="0" w:space="0" w:color="auto"/>
          </w:divBdr>
        </w:div>
        <w:div w:id="1415056983">
          <w:marLeft w:val="547"/>
          <w:marRight w:val="0"/>
          <w:marTop w:val="200"/>
          <w:marBottom w:val="0"/>
          <w:divBdr>
            <w:top w:val="none" w:sz="0" w:space="0" w:color="auto"/>
            <w:left w:val="none" w:sz="0" w:space="0" w:color="auto"/>
            <w:bottom w:val="none" w:sz="0" w:space="0" w:color="auto"/>
            <w:right w:val="none" w:sz="0" w:space="0" w:color="auto"/>
          </w:divBdr>
        </w:div>
        <w:div w:id="963926557">
          <w:marLeft w:val="547"/>
          <w:marRight w:val="0"/>
          <w:marTop w:val="200"/>
          <w:marBottom w:val="0"/>
          <w:divBdr>
            <w:top w:val="none" w:sz="0" w:space="0" w:color="auto"/>
            <w:left w:val="none" w:sz="0" w:space="0" w:color="auto"/>
            <w:bottom w:val="none" w:sz="0" w:space="0" w:color="auto"/>
            <w:right w:val="none" w:sz="0" w:space="0" w:color="auto"/>
          </w:divBdr>
        </w:div>
        <w:div w:id="1818297640">
          <w:marLeft w:val="547"/>
          <w:marRight w:val="0"/>
          <w:marTop w:val="200"/>
          <w:marBottom w:val="0"/>
          <w:divBdr>
            <w:top w:val="none" w:sz="0" w:space="0" w:color="auto"/>
            <w:left w:val="none" w:sz="0" w:space="0" w:color="auto"/>
            <w:bottom w:val="none" w:sz="0" w:space="0" w:color="auto"/>
            <w:right w:val="none" w:sz="0" w:space="0" w:color="auto"/>
          </w:divBdr>
        </w:div>
      </w:divsChild>
    </w:div>
    <w:div w:id="1560942538">
      <w:bodyDiv w:val="1"/>
      <w:marLeft w:val="0"/>
      <w:marRight w:val="0"/>
      <w:marTop w:val="0"/>
      <w:marBottom w:val="0"/>
      <w:divBdr>
        <w:top w:val="none" w:sz="0" w:space="0" w:color="auto"/>
        <w:left w:val="none" w:sz="0" w:space="0" w:color="auto"/>
        <w:bottom w:val="none" w:sz="0" w:space="0" w:color="auto"/>
        <w:right w:val="none" w:sz="0" w:space="0" w:color="auto"/>
      </w:divBdr>
      <w:divsChild>
        <w:div w:id="744108381">
          <w:marLeft w:val="547"/>
          <w:marRight w:val="0"/>
          <w:marTop w:val="200"/>
          <w:marBottom w:val="0"/>
          <w:divBdr>
            <w:top w:val="none" w:sz="0" w:space="0" w:color="auto"/>
            <w:left w:val="none" w:sz="0" w:space="0" w:color="auto"/>
            <w:bottom w:val="none" w:sz="0" w:space="0" w:color="auto"/>
            <w:right w:val="none" w:sz="0" w:space="0" w:color="auto"/>
          </w:divBdr>
        </w:div>
        <w:div w:id="1145387749">
          <w:marLeft w:val="547"/>
          <w:marRight w:val="0"/>
          <w:marTop w:val="200"/>
          <w:marBottom w:val="0"/>
          <w:divBdr>
            <w:top w:val="none" w:sz="0" w:space="0" w:color="auto"/>
            <w:left w:val="none" w:sz="0" w:space="0" w:color="auto"/>
            <w:bottom w:val="none" w:sz="0" w:space="0" w:color="auto"/>
            <w:right w:val="none" w:sz="0" w:space="0" w:color="auto"/>
          </w:divBdr>
        </w:div>
        <w:div w:id="763958673">
          <w:marLeft w:val="547"/>
          <w:marRight w:val="0"/>
          <w:marTop w:val="200"/>
          <w:marBottom w:val="0"/>
          <w:divBdr>
            <w:top w:val="none" w:sz="0" w:space="0" w:color="auto"/>
            <w:left w:val="none" w:sz="0" w:space="0" w:color="auto"/>
            <w:bottom w:val="none" w:sz="0" w:space="0" w:color="auto"/>
            <w:right w:val="none" w:sz="0" w:space="0" w:color="auto"/>
          </w:divBdr>
        </w:div>
      </w:divsChild>
    </w:div>
    <w:div w:id="1881740582">
      <w:bodyDiv w:val="1"/>
      <w:marLeft w:val="0"/>
      <w:marRight w:val="0"/>
      <w:marTop w:val="0"/>
      <w:marBottom w:val="0"/>
      <w:divBdr>
        <w:top w:val="none" w:sz="0" w:space="0" w:color="auto"/>
        <w:left w:val="none" w:sz="0" w:space="0" w:color="auto"/>
        <w:bottom w:val="none" w:sz="0" w:space="0" w:color="auto"/>
        <w:right w:val="none" w:sz="0" w:space="0" w:color="auto"/>
      </w:divBdr>
    </w:div>
    <w:div w:id="19151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ktersvandewereld.be/doe-een-gift/actie/1264/" TargetMode="External"/><Relationship Id="rId18" Type="http://schemas.openxmlformats.org/officeDocument/2006/relationships/hyperlink" Target="http://www.socialekruideniersvlaanderen.be" TargetMode="External"/><Relationship Id="rId26" Type="http://schemas.openxmlformats.org/officeDocument/2006/relationships/hyperlink" Target="http://www.caritas.be/nl/webform/vrijwilligerswerk-bij-vluchtelingen"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vluchtelingenwerk.be/taxonomy/term/4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ritas-int.iraiser.eu/b/mijn-gift" TargetMode="External"/><Relationship Id="rId17" Type="http://schemas.openxmlformats.org/officeDocument/2006/relationships/hyperlink" Target="http://www.rodekruis.be/nieuws-kalender/nieuws/vragen-over-de-noodopvang-van-asielzoekers" TargetMode="External"/><Relationship Id="rId25" Type="http://schemas.openxmlformats.org/officeDocument/2006/relationships/hyperlink" Target="http://www.vluchtelingenwerk.be/word-vrijwilliger" TargetMode="External"/><Relationship Id="rId33" Type="http://schemas.openxmlformats.org/officeDocument/2006/relationships/footer" Target="footer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fedasil.be/nl/inhoud/giften" TargetMode="External"/><Relationship Id="rId20" Type="http://schemas.openxmlformats.org/officeDocument/2006/relationships/hyperlink" Target="http://www.vluchtelingenwerk.be/taxonomy/term/60" TargetMode="External"/><Relationship Id="rId29" Type="http://schemas.openxmlformats.org/officeDocument/2006/relationships/hyperlink" Target="http://www.pleegzorgvlaanderen.be/nieuws/geef-de-wereld-een-thu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uchtelingenwerk.be/doe-een-gift" TargetMode="External"/><Relationship Id="rId24" Type="http://schemas.openxmlformats.org/officeDocument/2006/relationships/hyperlink" Target="mailto:Kristien@vluchtelingenwerk.be" TargetMode="External"/><Relationship Id="rId32" Type="http://schemas.openxmlformats.org/officeDocument/2006/relationships/hyperlink" Target="mailto:sofie.put@beweging.net" TargetMode="External"/><Relationship Id="rId5" Type="http://schemas.openxmlformats.org/officeDocument/2006/relationships/webSettings" Target="webSettings.xml"/><Relationship Id="rId15" Type="http://schemas.openxmlformats.org/officeDocument/2006/relationships/hyperlink" Target="http://www.vluchtelingenwerk.be/taxonomy/term/43" TargetMode="External"/><Relationship Id="rId23" Type="http://schemas.openxmlformats.org/officeDocument/2006/relationships/hyperlink" Target="http://www.vluchtelingenwerk.be/vrijwilligersgroepen" TargetMode="External"/><Relationship Id="rId28" Type="http://schemas.openxmlformats.org/officeDocument/2006/relationships/hyperlink" Target="http://www.vluchtelingenwerk.be/vrijwilligersgroepen" TargetMode="External"/><Relationship Id="rId10" Type="http://schemas.openxmlformats.org/officeDocument/2006/relationships/image" Target="media/image3.jpeg"/><Relationship Id="rId19" Type="http://schemas.openxmlformats.org/officeDocument/2006/relationships/hyperlink" Target="http://www.wereldmissiehulp.be/" TargetMode="External"/><Relationship Id="rId31" Type="http://schemas.openxmlformats.org/officeDocument/2006/relationships/hyperlink" Target="http://www.orbitvzw.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dekruis.be/hulp/breng-families-samen/" TargetMode="External"/><Relationship Id="rId22" Type="http://schemas.openxmlformats.org/officeDocument/2006/relationships/hyperlink" Target="http://www.rodekruis.be/wat-doen-we/hulp-wereldwijd/opvang-asielzoekers/onze-opvangcentra/" TargetMode="External"/><Relationship Id="rId27" Type="http://schemas.openxmlformats.org/officeDocument/2006/relationships/hyperlink" Target="http://www.rodekruis.be/wat-doen-we/hulp-wereldwijd/opvang-asielzoekers/onze-opvangcentra/" TargetMode="External"/><Relationship Id="rId30" Type="http://schemas.openxmlformats.org/officeDocument/2006/relationships/hyperlink" Target="http://www.vluchtelingenwerk.be" TargetMode="External"/><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47B36-FFD0-4C7B-82A9-1E23CA90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5392</Words>
  <Characters>29872</Characters>
  <Application>Microsoft Office Word</Application>
  <DocSecurity>0</DocSecurity>
  <Lines>506</Lines>
  <Paragraphs>117</Paragraphs>
  <ScaleCrop>false</ScaleCrop>
  <HeadingPairs>
    <vt:vector size="2" baseType="variant">
      <vt:variant>
        <vt:lpstr>Titel</vt:lpstr>
      </vt:variant>
      <vt:variant>
        <vt:i4>1</vt:i4>
      </vt:variant>
    </vt:vector>
  </HeadingPairs>
  <TitlesOfParts>
    <vt:vector size="1" baseType="lpstr">
      <vt:lpstr/>
    </vt:vector>
  </TitlesOfParts>
  <Company>KAV</Company>
  <LinksUpToDate>false</LinksUpToDate>
  <CharactersWithSpaces>35147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Vandevelde Renaat</dc:creator>
  <cp:lastModifiedBy>doursju</cp:lastModifiedBy>
  <cp:revision>2</cp:revision>
  <cp:lastPrinted>2015-09-15T08:34:00Z</cp:lastPrinted>
  <dcterms:created xsi:type="dcterms:W3CDTF">2015-09-15T09:10:00Z</dcterms:created>
  <dcterms:modified xsi:type="dcterms:W3CDTF">2015-09-15T09:10:00Z</dcterms:modified>
</cp:coreProperties>
</file>